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E5FAD" w14:textId="30273C6D" w:rsidR="00805D8C" w:rsidRDefault="00805D8C" w:rsidP="00805D8C">
      <w:pPr>
        <w:keepNext/>
        <w:keepLines/>
        <w:tabs>
          <w:tab w:val="center" w:pos="4816"/>
          <w:tab w:val="left" w:pos="8445"/>
        </w:tabs>
        <w:spacing w:line="259" w:lineRule="auto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bookmarkStart w:id="0" w:name="_Hlk129597060"/>
      <w:r w:rsidRPr="00720E98">
        <w:rPr>
          <w:rFonts w:ascii="Calibri" w:eastAsia="Calibri" w:hAnsi="Calibri" w:cs="Tahoma"/>
          <w:noProof/>
          <w:sz w:val="20"/>
        </w:rPr>
        <w:drawing>
          <wp:anchor distT="0" distB="0" distL="0" distR="0" simplePos="0" relativeHeight="251663872" behindDoc="0" locked="0" layoutInCell="1" allowOverlap="1" wp14:anchorId="29885003" wp14:editId="6439223F">
            <wp:simplePos x="0" y="0"/>
            <wp:positionH relativeFrom="page">
              <wp:posOffset>2564130</wp:posOffset>
            </wp:positionH>
            <wp:positionV relativeFrom="paragraph">
              <wp:posOffset>0</wp:posOffset>
            </wp:positionV>
            <wp:extent cx="2382520" cy="792480"/>
            <wp:effectExtent l="0" t="0" r="0" b="7620"/>
            <wp:wrapTopAndBottom/>
            <wp:docPr id="1368767553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F6144" w14:textId="1AE78D98" w:rsidR="00805D8C" w:rsidRPr="00720E98" w:rsidRDefault="00805D8C" w:rsidP="00805D8C">
      <w:pPr>
        <w:suppressAutoHyphens/>
        <w:ind w:left="567" w:right="285" w:hanging="2"/>
        <w:jc w:val="center"/>
        <w:textAlignment w:val="baseline"/>
        <w:rPr>
          <w:rFonts w:ascii="Garamond" w:eastAsia="Calibri" w:hAnsi="Garamond" w:cs="Tahoma"/>
          <w:b/>
          <w:i/>
        </w:rPr>
      </w:pPr>
      <w:r w:rsidRPr="00720E98">
        <w:rPr>
          <w:rFonts w:ascii="Garamond" w:eastAsia="Calibri" w:hAnsi="Garamond" w:cs="Tahoma"/>
          <w:bCs/>
          <w:i/>
        </w:rPr>
        <w:t>ISTITUTO COMPRENSIVO GUICCIARDINI</w:t>
      </w:r>
    </w:p>
    <w:p w14:paraId="5EEB14BB" w14:textId="632F7EFB" w:rsidR="00E75F72" w:rsidRDefault="00E75F72" w:rsidP="00E75F72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Calibri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0C4D66" wp14:editId="7ABFFABA">
                <wp:simplePos x="0" y="0"/>
                <wp:positionH relativeFrom="column">
                  <wp:posOffset>3840356</wp:posOffset>
                </wp:positionH>
                <wp:positionV relativeFrom="paragraph">
                  <wp:posOffset>-679607</wp:posOffset>
                </wp:positionV>
                <wp:extent cx="2660609" cy="542741"/>
                <wp:effectExtent l="0" t="0" r="6985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09" cy="5427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484B3" id="Rettangolo 6" o:spid="_x0000_s1026" style="position:absolute;margin-left:302.4pt;margin-top:-53.5pt;width:209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" fillcolor="white [3201]" stroked="f" strokeweight="2pt"/>
            </w:pict>
          </mc:Fallback>
        </mc:AlternateContent>
      </w:r>
    </w:p>
    <w:p w14:paraId="13CDC9C6" w14:textId="03B13BDC" w:rsidR="00BD6850" w:rsidRPr="00E75F72" w:rsidRDefault="00E75F72" w:rsidP="00E75F72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w:drawing>
          <wp:inline distT="0" distB="0" distL="0" distR="0" wp14:anchorId="482F5867" wp14:editId="2BFCDE79">
            <wp:extent cx="810770" cy="810770"/>
            <wp:effectExtent l="0" t="0" r="8890" b="889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0770" cy="81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42A"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10B422" wp14:editId="5CCF33CD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A1E63" id="Rettangolo 2" o:spid="_x0000_s1026" style="position:absolute;margin-left:310.25pt;margin-top:1.15pt;width:189.05pt;height:60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3728944E" w14:textId="779E418A" w:rsidR="00DB342A" w:rsidRPr="00DB342A" w:rsidRDefault="00E75F72" w:rsidP="00E75F72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480CB4"/>
          <w:sz w:val="44"/>
          <w:szCs w:val="44"/>
          <w:lang w:eastAsia="en-US"/>
        </w:rPr>
      </w:pPr>
      <w:r w:rsidRPr="50AFF4DB">
        <w:rPr>
          <w:rFonts w:ascii="Titillium Web" w:eastAsia="Times New Roman" w:hAnsi="Titillium Web" w:cs="Times New Roman"/>
          <w:b/>
          <w:bCs/>
          <w:color w:val="480CB4"/>
          <w:sz w:val="44"/>
          <w:szCs w:val="44"/>
          <w:lang w:eastAsia="en-US"/>
        </w:rPr>
        <w:t>Bilancio in</w:t>
      </w:r>
      <w:r w:rsidR="00E84307">
        <w:rPr>
          <w:rFonts w:ascii="Titillium Web" w:eastAsia="Times New Roman" w:hAnsi="Titillium Web" w:cs="Times New Roman"/>
          <w:b/>
          <w:bCs/>
          <w:color w:val="480CB4"/>
          <w:sz w:val="44"/>
          <w:szCs w:val="44"/>
          <w:lang w:eastAsia="en-US"/>
        </w:rPr>
        <w:t>i</w:t>
      </w:r>
      <w:r w:rsidRPr="50AFF4DB">
        <w:rPr>
          <w:rFonts w:ascii="Titillium Web" w:eastAsia="Times New Roman" w:hAnsi="Titillium Web" w:cs="Times New Roman"/>
          <w:b/>
          <w:bCs/>
          <w:color w:val="480CB4"/>
          <w:sz w:val="44"/>
          <w:szCs w:val="44"/>
          <w:lang w:eastAsia="en-US"/>
        </w:rPr>
        <w:t>ziale delle competenze</w:t>
      </w:r>
    </w:p>
    <w:p w14:paraId="2ACE3620" w14:textId="4C8B5D4C" w:rsidR="00DB342A" w:rsidRPr="00B22E8B" w:rsidRDefault="00DB342A" w:rsidP="00DB342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32"/>
          <w:szCs w:val="32"/>
          <w:lang w:eastAsia="en-US"/>
        </w:rPr>
      </w:pPr>
    </w:p>
    <w:p w14:paraId="43FF2F88" w14:textId="434BB45D" w:rsidR="00DB342A" w:rsidRPr="00DB342A" w:rsidRDefault="00DB342A" w:rsidP="00DB342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proofErr w:type="gramEnd"/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7D83924B" w14:textId="77777777" w:rsidR="00B22E8B" w:rsidRPr="00B22E8B" w:rsidRDefault="00B22E8B" w:rsidP="00DB342A">
      <w:pPr>
        <w:spacing w:line="276" w:lineRule="auto"/>
        <w:rPr>
          <w:rFonts w:ascii="Titillium Web" w:eastAsia="Calibri" w:hAnsi="Titillium Web" w:cs="Arial"/>
          <w:sz w:val="8"/>
          <w:szCs w:val="8"/>
          <w:lang w:eastAsia="en-US"/>
        </w:rPr>
      </w:pPr>
    </w:p>
    <w:p w14:paraId="41AE5964" w14:textId="0AF22BF3" w:rsidR="00DB342A" w:rsidRPr="00DB342A" w:rsidRDefault="00DB342A" w:rsidP="00DB342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spell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>lstituto</w:t>
      </w:r>
      <w:proofErr w:type="spellEnd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  <w:proofErr w:type="gramEnd"/>
    </w:p>
    <w:p w14:paraId="58A82EFD" w14:textId="497B2A6B" w:rsidR="00DB342A" w:rsidRPr="00DB342A" w:rsidRDefault="000C69D2" w:rsidP="00DB342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="00DB342A"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471F7BB2" w14:textId="3DC5F608" w:rsidR="00DB342A" w:rsidRPr="00DB342A" w:rsidRDefault="00DB342A" w:rsidP="00DB342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1DD94910" w14:textId="4E5EDB14" w:rsidR="00DB342A" w:rsidRPr="00DB342A" w:rsidRDefault="00DB342A" w:rsidP="00DB342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sz w:val="16"/>
          <w:szCs w:val="16"/>
          <w:lang w:eastAsia="en-US"/>
        </w:rPr>
      </w:pPr>
    </w:p>
    <w:p w14:paraId="33D4A5C8" w14:textId="77777777" w:rsidR="00DB342A" w:rsidRPr="00B22E8B" w:rsidRDefault="00DB342A" w:rsidP="00B22E8B">
      <w:pPr>
        <w:spacing w:after="160" w:line="259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14:paraId="7FE8C19E" w14:textId="77777777" w:rsidR="00DB342A" w:rsidRPr="00DB342A" w:rsidRDefault="00DB342A" w:rsidP="00DB342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1F58D40B" w14:textId="77777777" w:rsidR="00DB342A" w:rsidRPr="00DB342A" w:rsidRDefault="00DB342A" w:rsidP="00DB342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2DCB7766" w14:textId="371E0186" w:rsidR="00DB342A" w:rsidRDefault="00DB342A" w:rsidP="00DB342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 w:rsidR="00E84307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38CC83B" w14:textId="3BC7DE86" w:rsidR="00CD5C6D" w:rsidRPr="00E75F72" w:rsidRDefault="00CD5C6D" w:rsidP="00232DFD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 w:rsidR="00232DF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="00232DFD"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 w:rsidR="00232DF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 w:rsidR="00FB22C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 w:rsidR="00B42243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71B04FE1" w14:textId="77777777" w:rsidR="00DB342A" w:rsidRPr="00E75F72" w:rsidRDefault="00DB342A" w:rsidP="00DB342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483"/>
      </w:tblGrid>
      <w:tr w:rsidR="00DB342A" w:rsidRPr="00E75F72" w14:paraId="39D67EB5" w14:textId="77777777" w:rsidTr="00AD3263">
        <w:trPr>
          <w:trHeight w:val="743"/>
          <w:jc w:val="center"/>
        </w:trPr>
        <w:tc>
          <w:tcPr>
            <w:tcW w:w="948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3F5640D" w14:textId="77777777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80BFD32" w14:textId="02A840B9" w:rsidR="00DB342A" w:rsidRPr="00E75F72" w:rsidRDefault="00D54B5D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="00DB342A"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0EFD4308" w14:textId="33F51C8C" w:rsidR="00DB342A" w:rsidRPr="00E75F72" w:rsidRDefault="00194A15" w:rsidP="00DB342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="00DB342A"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2501318C" w14:textId="77777777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DB342A" w:rsidRPr="00E75F72" w14:paraId="2C79E232" w14:textId="77777777" w:rsidTr="00AD3263">
        <w:trPr>
          <w:trHeight w:val="743"/>
          <w:jc w:val="center"/>
        </w:trPr>
        <w:tc>
          <w:tcPr>
            <w:tcW w:w="9483" w:type="dxa"/>
            <w:tcBorders>
              <w:top w:val="single" w:sz="12" w:space="0" w:color="A6A6A6" w:themeColor="background1" w:themeShade="A6"/>
            </w:tcBorders>
          </w:tcPr>
          <w:p w14:paraId="74C7BE17" w14:textId="77777777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2DD47E7B" w14:textId="77777777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4C04ED8E" w14:textId="139B5E66" w:rsidR="00DB342A" w:rsidRPr="00E75F72" w:rsidRDefault="00E422FF" w:rsidP="00DB342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="00DB342A"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41A3541" w14:textId="77777777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DB342A" w:rsidRPr="00E75F72" w14:paraId="62883978" w14:textId="77777777" w:rsidTr="00AD3263">
        <w:trPr>
          <w:trHeight w:val="730"/>
          <w:jc w:val="center"/>
        </w:trPr>
        <w:tc>
          <w:tcPr>
            <w:tcW w:w="9483" w:type="dxa"/>
          </w:tcPr>
          <w:p w14:paraId="5AE75B13" w14:textId="5DAE391A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789DC99B" w14:textId="1EB1D3E6" w:rsidR="00DB342A" w:rsidRPr="00E75F72" w:rsidRDefault="00E422FF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="00DB342A"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080F11A" w14:textId="77777777" w:rsidR="00E422FF" w:rsidRDefault="00E422FF" w:rsidP="00DB342A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F5E5FA5" w14:textId="73A8DF06" w:rsidR="00DB342A" w:rsidRPr="00E75F72" w:rsidRDefault="00DB342A" w:rsidP="00DB342A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DB342A" w:rsidRPr="00DB342A" w14:paraId="48389C95" w14:textId="77777777" w:rsidTr="00AD3263">
        <w:trPr>
          <w:trHeight w:val="743"/>
          <w:jc w:val="center"/>
        </w:trPr>
        <w:tc>
          <w:tcPr>
            <w:tcW w:w="9483" w:type="dxa"/>
            <w:tcBorders>
              <w:bottom w:val="single" w:sz="12" w:space="0" w:color="A6A6A6"/>
            </w:tcBorders>
          </w:tcPr>
          <w:p w14:paraId="1F11AC9A" w14:textId="77777777" w:rsidR="00DB342A" w:rsidRPr="00E75F72" w:rsidRDefault="00DB342A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4175B07" w14:textId="56088D31" w:rsidR="00DB342A" w:rsidRPr="00E75F72" w:rsidRDefault="00E422FF" w:rsidP="00DB342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="00DB342A"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0F0BCF2C" w14:textId="0A27EC88" w:rsidR="00DB342A" w:rsidRPr="00DB342A" w:rsidRDefault="00DB342A" w:rsidP="00DB342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="00E422FF"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5317843B" w14:textId="77777777" w:rsidR="00DB342A" w:rsidRPr="00D54B5D" w:rsidRDefault="00DB342A" w:rsidP="00DB342A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194A15" w:rsidRPr="00DB342A" w14:paraId="563F3B5B" w14:textId="77777777" w:rsidTr="00AD326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9"/>
        </w:trPr>
        <w:tc>
          <w:tcPr>
            <w:tcW w:w="9483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 w14:paraId="090DD281" w14:textId="77777777" w:rsidR="00194A15" w:rsidRPr="00E75F72" w:rsidRDefault="00194A15" w:rsidP="005603E9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72515CC0" w14:textId="06F79D82" w:rsidR="00194A15" w:rsidRPr="00E75F72" w:rsidRDefault="00D54B5D" w:rsidP="005603E9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3660334D" w14:textId="58010671" w:rsidR="00194A15" w:rsidRPr="00DB342A" w:rsidRDefault="00D54B5D" w:rsidP="005603E9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 w:rsidR="00015C68"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 w:rsidR="00015C68"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="00194A15"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239CED10" w14:textId="77777777" w:rsidR="00194A15" w:rsidRPr="00A95E4C" w:rsidRDefault="00194A15" w:rsidP="005603E9">
            <w:pPr>
              <w:ind w:left="161"/>
              <w:jc w:val="both"/>
              <w:rPr>
                <w:rFonts w:ascii="Titillium Web" w:hAnsi="Titillium Web"/>
                <w:sz w:val="6"/>
                <w:szCs w:val="6"/>
              </w:rPr>
            </w:pPr>
          </w:p>
        </w:tc>
      </w:tr>
    </w:tbl>
    <w:p w14:paraId="151725C3" w14:textId="77777777" w:rsidR="000C69D2" w:rsidRPr="00DB342A" w:rsidRDefault="000C69D2" w:rsidP="008C491D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Grigliatabella1"/>
        <w:tblW w:w="9639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1958"/>
      </w:tblGrid>
      <w:tr w:rsidR="00DB342A" w:rsidRPr="00DB342A" w14:paraId="1AEE735E" w14:textId="77777777" w:rsidTr="000167E7">
        <w:tc>
          <w:tcPr>
            <w:tcW w:w="9639" w:type="dxa"/>
            <w:gridSpan w:val="3"/>
            <w:shd w:val="clear" w:color="auto" w:fill="DBC9FB"/>
          </w:tcPr>
          <w:p w14:paraId="0284CE73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3BF0D00B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206A0DAB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1F9B112B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DB342A" w:rsidRPr="00DB342A" w14:paraId="57828A50" w14:textId="77777777" w:rsidTr="000167E7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8CCA155" w14:textId="0E4B509C" w:rsidR="00DB342A" w:rsidRPr="005B2CC4" w:rsidRDefault="005B2CC4" w:rsidP="00DB342A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vAlign w:val="center"/>
          </w:tcPr>
          <w:p w14:paraId="6D561EF4" w14:textId="3CF14E51" w:rsidR="00DB342A" w:rsidRPr="005B2CC4" w:rsidRDefault="00063F84" w:rsidP="002D7E99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</w:t>
            </w:r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ndicatori</w:t>
            </w:r>
            <w:proofErr w:type="spellEnd"/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B2CC4"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1958" w:type="dxa"/>
            <w:vAlign w:val="center"/>
          </w:tcPr>
          <w:p w14:paraId="1BEE781F" w14:textId="77777777" w:rsidR="00DB342A" w:rsidRPr="00DB342A" w:rsidRDefault="00DB342A" w:rsidP="00DB342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283B835" w14:textId="77777777" w:rsidR="005B2CC4" w:rsidRPr="005B2CC4" w:rsidRDefault="00DB342A" w:rsidP="00DB342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</w:t>
            </w:r>
            <w:r w:rsidR="005B2CC4"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osizionamento</w:t>
            </w:r>
            <w:proofErr w:type="spellEnd"/>
          </w:p>
          <w:p w14:paraId="2682EBF2" w14:textId="1A15D471" w:rsidR="00DB342A" w:rsidRPr="005B2CC4" w:rsidRDefault="005B2CC4" w:rsidP="00DB342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7A25C9D" w14:textId="78990D8F" w:rsidR="00DB342A" w:rsidRPr="00E9094E" w:rsidRDefault="00DB342A" w:rsidP="00DB342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</w:pPr>
            <w:r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>(scala</w:t>
            </w:r>
            <w:r w:rsidR="005B2CC4"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>:</w:t>
            </w:r>
            <w:r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 xml:space="preserve">  0 - 1 - 2 </w:t>
            </w:r>
            <w:r w:rsidR="00063F84"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>-</w:t>
            </w:r>
            <w:r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 xml:space="preserve"> 3</w:t>
            </w:r>
            <w:r w:rsidR="00CA76D2"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 xml:space="preserve"> - 4</w:t>
            </w:r>
            <w:r w:rsidRPr="00E9094E">
              <w:rPr>
                <w:rFonts w:ascii="Titillium Web" w:hAnsi="Titillium Web"/>
                <w:color w:val="0D0D0D" w:themeColor="text1" w:themeTint="F2"/>
                <w:sz w:val="19"/>
                <w:szCs w:val="19"/>
                <w:lang w:val="en-US"/>
              </w:rPr>
              <w:t>)</w:t>
            </w:r>
          </w:p>
          <w:p w14:paraId="7AC7A143" w14:textId="77777777" w:rsidR="00DB342A" w:rsidRPr="00DB342A" w:rsidRDefault="00DB342A" w:rsidP="00DB342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8C491D" w:rsidRPr="00DB342A" w14:paraId="29C9B114" w14:textId="77777777" w:rsidTr="000167E7">
        <w:tc>
          <w:tcPr>
            <w:tcW w:w="2353" w:type="dxa"/>
            <w:vMerge w:val="restart"/>
            <w:shd w:val="clear" w:color="auto" w:fill="F0E9FD"/>
            <w:vAlign w:val="center"/>
          </w:tcPr>
          <w:p w14:paraId="347B2FCF" w14:textId="223EBC32" w:rsidR="0066391D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6010C62" w14:textId="26B7C6CE" w:rsidR="008C491D" w:rsidRPr="0066391D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3144E5F7" w14:textId="77777777" w:rsidR="008C491D" w:rsidRPr="00B847E6" w:rsidRDefault="008C4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1</w:t>
            </w:r>
          </w:p>
          <w:p w14:paraId="17BDCCBE" w14:textId="77777777" w:rsidR="008C491D" w:rsidRPr="0066391D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6BD75F04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4896C92B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01F7D4A4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77DF11BE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34EA69D9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070653B3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E198304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3E1B2602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49102E8" w14:textId="77777777" w:rsidR="008C491D" w:rsidRDefault="008C491D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4A8D04D5" w14:textId="5241B720" w:rsidR="00662D3B" w:rsidRPr="00FA1D5C" w:rsidRDefault="00662D3B" w:rsidP="00F67501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EE9FA89" w14:textId="77777777" w:rsidR="008C491D" w:rsidRPr="000167E7" w:rsidRDefault="008C491D" w:rsidP="00DB342A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1C76331" w14:textId="3F0F22A8" w:rsidR="008C491D" w:rsidRPr="0011591E" w:rsidRDefault="0011591E" w:rsidP="0011591E">
            <w:pPr>
              <w:spacing w:line="192" w:lineRule="auto"/>
              <w:ind w:right="28"/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1.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>
              <w:rPr>
                <w:rFonts w:ascii="Titillium Web" w:hAnsi="Titillium Web"/>
                <w:color w:val="000000" w:themeColor="text1"/>
              </w:rPr>
              <w:t>P</w:t>
            </w:r>
            <w:r w:rsidR="008C491D" w:rsidRPr="0011591E">
              <w:rPr>
                <w:rFonts w:ascii="Titillium Web" w:hAnsi="Titillium Web"/>
                <w:color w:val="000000" w:themeColor="text1"/>
              </w:rPr>
              <w:t>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133F815D" w14:textId="5F8F9155" w:rsidR="008C491D" w:rsidRPr="000167E7" w:rsidRDefault="008C491D" w:rsidP="00DB342A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06529924" w14:textId="77777777" w:rsidR="008C491D" w:rsidRPr="00FA1D5C" w:rsidRDefault="008C491D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8C491D" w:rsidRPr="00DB342A" w14:paraId="091DA260" w14:textId="77777777" w:rsidTr="000167E7">
        <w:tc>
          <w:tcPr>
            <w:tcW w:w="2353" w:type="dxa"/>
            <w:vMerge/>
            <w:vAlign w:val="center"/>
          </w:tcPr>
          <w:p w14:paraId="399B0C2E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C2F183B" w14:textId="77777777" w:rsidR="008C491D" w:rsidRPr="00662D3B" w:rsidRDefault="008C491D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61E3940" w14:textId="14867DD4" w:rsidR="008C491D" w:rsidRPr="00662D3B" w:rsidRDefault="0011591E" w:rsidP="00DB342A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2.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>
              <w:rPr>
                <w:rFonts w:ascii="Titillium Web" w:hAnsi="Titillium Web"/>
                <w:color w:val="000000" w:themeColor="text1"/>
              </w:rPr>
              <w:t>I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ntegrare nella progettazione didattica i traguardi di competenza previsti dalla normativa per l’Educazione civica.</w:t>
            </w:r>
          </w:p>
          <w:p w14:paraId="6316ABF8" w14:textId="166830A0" w:rsidR="008C491D" w:rsidRPr="00662D3B" w:rsidRDefault="008C491D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77D03211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8C491D" w:rsidRPr="00DB342A" w14:paraId="61A93E7A" w14:textId="77777777" w:rsidTr="000167E7">
        <w:tc>
          <w:tcPr>
            <w:tcW w:w="2353" w:type="dxa"/>
            <w:vMerge/>
            <w:vAlign w:val="center"/>
          </w:tcPr>
          <w:p w14:paraId="50EAFB70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1BCEB3A" w14:textId="77777777" w:rsidR="008C491D" w:rsidRPr="00662D3B" w:rsidRDefault="008C491D" w:rsidP="00DB342A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1ADA0069" w14:textId="6D6D693A" w:rsidR="008C491D" w:rsidRPr="00662D3B" w:rsidRDefault="0011591E" w:rsidP="00DB342A">
            <w:pPr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770E13" w:rsidRPr="00770E13">
              <w:rPr>
                <w:rFonts w:ascii="Titillium Web" w:hAnsi="Titillium Web"/>
                <w:color w:val="000000" w:themeColor="text1"/>
              </w:rPr>
              <w:t>Pianificare e organizzare attività di orientamento formativo.</w:t>
            </w:r>
          </w:p>
          <w:p w14:paraId="30D69B5E" w14:textId="153B312B" w:rsidR="008C491D" w:rsidRPr="00662D3B" w:rsidRDefault="008C491D" w:rsidP="00DB342A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341340C9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8C491D" w:rsidRPr="00DB342A" w14:paraId="0B330B35" w14:textId="77777777" w:rsidTr="000167E7">
        <w:tc>
          <w:tcPr>
            <w:tcW w:w="2353" w:type="dxa"/>
            <w:vMerge/>
            <w:vAlign w:val="center"/>
          </w:tcPr>
          <w:p w14:paraId="34CEB7E5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71A368" w14:textId="77777777" w:rsidR="008C491D" w:rsidRPr="00C53BE1" w:rsidRDefault="008C491D" w:rsidP="00DB342A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03828791" w14:textId="166BC8FA" w:rsidR="008C491D" w:rsidRPr="00662D3B" w:rsidRDefault="0011591E" w:rsidP="00662D3B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4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 w:rsidR="005233D3"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studenti</w:t>
            </w:r>
            <w:r w:rsidR="005233D3"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0BFB570F" w14:textId="1DFCBA44" w:rsidR="008C491D" w:rsidRPr="00C53BE1" w:rsidRDefault="008C491D" w:rsidP="00DB342A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4447A288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8C491D" w:rsidRPr="00DB342A" w14:paraId="15F1B6B4" w14:textId="77777777" w:rsidTr="000167E7">
        <w:tc>
          <w:tcPr>
            <w:tcW w:w="2353" w:type="dxa"/>
            <w:vMerge/>
            <w:vAlign w:val="center"/>
          </w:tcPr>
          <w:p w14:paraId="4041B4E3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3C550FE" w14:textId="77777777" w:rsidR="008C491D" w:rsidRPr="00C53BE1" w:rsidRDefault="008C491D" w:rsidP="00662D3B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372C1748" w14:textId="246AF05F" w:rsidR="008C491D" w:rsidRPr="00662D3B" w:rsidRDefault="0011591E" w:rsidP="00662D3B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5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9C444B1" w14:textId="4EA8A76E" w:rsidR="008C491D" w:rsidRPr="00C53BE1" w:rsidRDefault="008C491D" w:rsidP="00662D3B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1958" w:type="dxa"/>
            <w:vAlign w:val="center"/>
          </w:tcPr>
          <w:p w14:paraId="498BDEDE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8C491D" w:rsidRPr="00DB342A" w14:paraId="7D67FC3B" w14:textId="77777777" w:rsidTr="000167E7">
        <w:trPr>
          <w:trHeight w:val="631"/>
        </w:trPr>
        <w:tc>
          <w:tcPr>
            <w:tcW w:w="2353" w:type="dxa"/>
            <w:vMerge/>
            <w:vAlign w:val="center"/>
          </w:tcPr>
          <w:p w14:paraId="74FAD8E0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730CC5EA" w14:textId="77777777" w:rsidR="008C491D" w:rsidRPr="00C53BE1" w:rsidRDefault="008C491D" w:rsidP="00662D3B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2B360C73" w14:textId="26CB978B" w:rsidR="008C491D" w:rsidRDefault="0011591E" w:rsidP="00662D3B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6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164F6F51" w14:textId="6B2579C8" w:rsidR="00662D3B" w:rsidRPr="00662D3B" w:rsidRDefault="00662D3B" w:rsidP="00662D3B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1958" w:type="dxa"/>
            <w:vAlign w:val="center"/>
          </w:tcPr>
          <w:p w14:paraId="6936FBD5" w14:textId="77777777" w:rsidR="008C491D" w:rsidRPr="00FA1D5C" w:rsidRDefault="008C491D" w:rsidP="00662D3B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8C491D" w:rsidRPr="00DB342A" w14:paraId="5ACC89C2" w14:textId="77777777" w:rsidTr="000167E7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F0E9FD"/>
            <w:vAlign w:val="center"/>
          </w:tcPr>
          <w:p w14:paraId="19446C2E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70F6E737" w14:textId="77777777" w:rsidR="008C491D" w:rsidRPr="00E75F72" w:rsidRDefault="008C491D" w:rsidP="00DB342A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4B112643" w14:textId="123BE66D" w:rsidR="008C491D" w:rsidRPr="00662D3B" w:rsidRDefault="0011591E" w:rsidP="00DB342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11591E">
              <w:rPr>
                <w:rFonts w:ascii="Titillium Web" w:hAnsi="Titillium Web"/>
                <w:b/>
                <w:color w:val="7030A0"/>
              </w:rPr>
              <w:t>1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7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="008C491D"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 w:rsidR="00E20D61">
              <w:rPr>
                <w:rFonts w:ascii="Titillium Web" w:hAnsi="Titillium Web"/>
                <w:color w:val="000000" w:themeColor="text1"/>
              </w:rPr>
              <w:t xml:space="preserve">, </w:t>
            </w:r>
            <w:r w:rsidR="008C491D"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6BF5A6CA" w14:textId="77777777" w:rsidR="008C491D" w:rsidRPr="00E75F72" w:rsidRDefault="008C491D" w:rsidP="0028075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1958" w:type="dxa"/>
          </w:tcPr>
          <w:p w14:paraId="4A0C740A" w14:textId="77777777" w:rsidR="008C491D" w:rsidRPr="00FA1D5C" w:rsidRDefault="008C491D" w:rsidP="00DB342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25C0D91B" w14:textId="77777777" w:rsidTr="000167E7">
        <w:trPr>
          <w:trHeight w:val="577"/>
        </w:trPr>
        <w:tc>
          <w:tcPr>
            <w:tcW w:w="2353" w:type="dxa"/>
            <w:vMerge w:val="restart"/>
            <w:shd w:val="clear" w:color="auto" w:fill="F0E9FD"/>
            <w:vAlign w:val="center"/>
          </w:tcPr>
          <w:p w14:paraId="3D4A6573" w14:textId="228BEBF7" w:rsidR="0066391D" w:rsidRPr="000167E7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32"/>
                <w:szCs w:val="32"/>
              </w:rPr>
            </w:pPr>
          </w:p>
          <w:p w14:paraId="1A2933C8" w14:textId="28483C41" w:rsidR="00662D3B" w:rsidRPr="00662D3B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38683BF3" w14:textId="77777777" w:rsidR="00DB342A" w:rsidRPr="00B847E6" w:rsidRDefault="00DB342A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2</w:t>
            </w:r>
          </w:p>
          <w:p w14:paraId="60780C66" w14:textId="77777777" w:rsidR="008C491D" w:rsidRPr="0066391D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765EEC6F" w14:textId="49287052" w:rsidR="00AE6483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</w:t>
            </w:r>
            <w:r w:rsidR="00AE6483">
              <w:rPr>
                <w:rFonts w:ascii="Titillium Web" w:hAnsi="Titillium Web"/>
                <w:b/>
                <w:color w:val="595959"/>
              </w:rPr>
              <w:t xml:space="preserve"> compresi quelli personalizzati</w:t>
            </w:r>
          </w:p>
          <w:p w14:paraId="06FCF064" w14:textId="516CB2B0" w:rsidR="00AE6483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</w:t>
            </w:r>
            <w:r w:rsidR="00AE6483">
              <w:rPr>
                <w:rFonts w:ascii="Titillium Web" w:hAnsi="Titillium Web"/>
                <w:b/>
                <w:color w:val="595959"/>
              </w:rPr>
              <w:t>inclusione</w:t>
            </w:r>
          </w:p>
          <w:p w14:paraId="68C68291" w14:textId="520FDA7C" w:rsidR="00AE6483" w:rsidRDefault="0038660A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noProof/>
                <w:color w:val="59595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244043" wp14:editId="2E4CD5A7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181610</wp:posOffset>
                      </wp:positionV>
                      <wp:extent cx="1468120" cy="97155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8456" cy="971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F19061" w14:textId="44865B44" w:rsidR="00726655" w:rsidRDefault="00726655" w:rsidP="00726655">
                                  <w:pPr>
                                    <w:jc w:val="center"/>
                                  </w:pPr>
                                  <w:r>
                                    <w:t>CV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44043" id="Rettangolo 1" o:spid="_x0000_s1026" style="position:absolute;left:0;text-align:left;margin-left:-4.3pt;margin-top:14.3pt;width:115.6pt;height: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" fillcolor="white [3201]" stroked="f" strokeweight="2pt">
                      <v:textbox>
                        <w:txbxContent>
                          <w:p w14:paraId="64F19061" w14:textId="44865B44" w:rsidR="00726655" w:rsidRDefault="00726655" w:rsidP="00726655">
                            <w:pPr>
                              <w:jc w:val="center"/>
                            </w:pPr>
                            <w:r>
                              <w:t>CV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E6483"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32E5F9DE" w14:textId="370F80A1" w:rsidR="00AE6483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 xml:space="preserve">e </w:t>
            </w:r>
            <w:r w:rsidR="00AE6483">
              <w:rPr>
                <w:rFonts w:ascii="Titillium Web" w:hAnsi="Titillium Web"/>
                <w:b/>
                <w:color w:val="595959"/>
              </w:rPr>
              <w:t>studentesse</w:t>
            </w:r>
          </w:p>
          <w:p w14:paraId="7F349D37" w14:textId="77777777" w:rsidR="00AE6483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 w:rsidR="00AE6483"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553A919D" w14:textId="77777777" w:rsidR="00AE6483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 w:rsidR="00AE6483"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3C7E3F46" w14:textId="7403EA25" w:rsidR="00DB342A" w:rsidRPr="00DB342A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24E2EE1" w14:textId="77777777" w:rsidR="00DB342A" w:rsidRPr="00AE6483" w:rsidRDefault="00DB342A" w:rsidP="00DB342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1C694E66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18EFB9D" w14:textId="31FCE2D7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2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t xml:space="preserve">Organizzare ambienti e spazi di apprendimento finalizzati all’implementazione di strategie per l’individualizzazione e la personalizzazione dei percorsi di apprendimento sia per far emergere i diversi talenti di 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lastRenderedPageBreak/>
              <w:t>studenti e studentesse sia per favorire l’inclusione di studenti e studentesse con BES, DSA o disabilità.</w:t>
            </w:r>
          </w:p>
          <w:p w14:paraId="5CC9A820" w14:textId="4B64B560" w:rsidR="00280750" w:rsidRPr="00662D3B" w:rsidRDefault="0028075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3F43C3F1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2DE3C61A" w14:textId="77777777" w:rsidTr="000167E7">
        <w:trPr>
          <w:trHeight w:val="827"/>
        </w:trPr>
        <w:tc>
          <w:tcPr>
            <w:tcW w:w="2353" w:type="dxa"/>
            <w:vMerge/>
            <w:vAlign w:val="center"/>
          </w:tcPr>
          <w:p w14:paraId="7255B181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C8793C1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1224B45A" w14:textId="524C3E0E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2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181F581C" w14:textId="5B66CF1F" w:rsidR="00280750" w:rsidRPr="00662D3B" w:rsidRDefault="0028075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</w:tcPr>
          <w:p w14:paraId="0583D735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30E37EA3" w14:textId="77777777" w:rsidTr="000167E7">
        <w:trPr>
          <w:trHeight w:val="493"/>
        </w:trPr>
        <w:tc>
          <w:tcPr>
            <w:tcW w:w="2353" w:type="dxa"/>
            <w:vMerge/>
            <w:vAlign w:val="center"/>
          </w:tcPr>
          <w:p w14:paraId="16338F9E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8461B45" w14:textId="77777777" w:rsidR="00662D3B" w:rsidRPr="00662D3B" w:rsidRDefault="00662D3B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CE1B37E" w14:textId="26494F40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2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="00DB342A"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49AF95BB" w14:textId="77777777" w:rsidR="00DB342A" w:rsidRPr="00E75F72" w:rsidRDefault="00DB342A" w:rsidP="00DB342A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</w:tcPr>
          <w:p w14:paraId="7010002C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340B0B76" w14:textId="77777777" w:rsidTr="000167E7">
        <w:trPr>
          <w:trHeight w:val="1182"/>
        </w:trPr>
        <w:tc>
          <w:tcPr>
            <w:tcW w:w="2353" w:type="dxa"/>
            <w:vMerge w:val="restart"/>
            <w:shd w:val="clear" w:color="auto" w:fill="F0E9FD"/>
            <w:vAlign w:val="center"/>
          </w:tcPr>
          <w:p w14:paraId="227E075D" w14:textId="6A22CF15" w:rsidR="00DB342A" w:rsidRPr="00FA1D5C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57ED2D96" w14:textId="77777777" w:rsidR="00DB342A" w:rsidRPr="00B847E6" w:rsidRDefault="00DB342A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3</w:t>
            </w:r>
          </w:p>
          <w:p w14:paraId="02070F18" w14:textId="77777777" w:rsidR="008C491D" w:rsidRPr="0066391D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66A8ACEE" w14:textId="77777777" w:rsidR="008C491D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4CCC7627" w14:textId="505EF9F9" w:rsidR="00DB342A" w:rsidRPr="00441F22" w:rsidRDefault="00F67501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5ADD82BF" w14:textId="77777777" w:rsidR="00DB342A" w:rsidRPr="00441F22" w:rsidRDefault="00DB342A" w:rsidP="00DB342A"/>
          <w:p w14:paraId="7EEDB0C0" w14:textId="77777777" w:rsidR="00DB342A" w:rsidRPr="00441F22" w:rsidRDefault="00DB342A" w:rsidP="00DB342A"/>
          <w:p w14:paraId="7FA2AE02" w14:textId="77777777" w:rsidR="00DB342A" w:rsidRPr="00441F22" w:rsidRDefault="00DB342A" w:rsidP="00DB342A"/>
        </w:tc>
        <w:tc>
          <w:tcPr>
            <w:tcW w:w="5328" w:type="dxa"/>
            <w:vAlign w:val="center"/>
          </w:tcPr>
          <w:p w14:paraId="1EFA7119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065CF3FF" w14:textId="52AFD162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3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6B4D7DA2" w14:textId="1CF53773" w:rsidR="00FC0800" w:rsidRPr="00662D3B" w:rsidRDefault="00FC080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16D993E2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6831957E" w14:textId="77777777" w:rsidTr="000167E7">
        <w:tc>
          <w:tcPr>
            <w:tcW w:w="2353" w:type="dxa"/>
            <w:vMerge/>
            <w:vAlign w:val="center"/>
          </w:tcPr>
          <w:p w14:paraId="26C376D9" w14:textId="77777777" w:rsidR="00DB342A" w:rsidRPr="00FA1D5C" w:rsidRDefault="00DB342A" w:rsidP="00DB342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3B33986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7E37224" w14:textId="39C322F3" w:rsidR="00280750" w:rsidRPr="00AE6483" w:rsidRDefault="0011591E" w:rsidP="00AE6483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3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="00280750"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t xml:space="preserve"> per monitorare i progressi 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>di</w:t>
            </w:r>
            <w:r w:rsidR="00280750" w:rsidRPr="00662D3B">
              <w:rPr>
                <w:rFonts w:ascii="Titillium Web" w:hAnsi="Titillium Web"/>
                <w:color w:val="000000" w:themeColor="text1"/>
              </w:rPr>
              <w:t xml:space="preserve"> studenti e studentesse in relazione agli obiettivi didattici definiti in partenza.</w:t>
            </w:r>
          </w:p>
          <w:p w14:paraId="4A20CC83" w14:textId="63CF13EB" w:rsidR="00FC0800" w:rsidRPr="00662D3B" w:rsidRDefault="00FC080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6752A284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A8743CB" w14:textId="77777777" w:rsidTr="000167E7">
        <w:tc>
          <w:tcPr>
            <w:tcW w:w="2353" w:type="dxa"/>
            <w:vMerge/>
            <w:vAlign w:val="center"/>
          </w:tcPr>
          <w:p w14:paraId="5140E00F" w14:textId="77777777" w:rsidR="00DB342A" w:rsidRPr="00FA1D5C" w:rsidRDefault="00DB342A" w:rsidP="00DB342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E07EC2" w14:textId="77777777" w:rsidR="00DB342A" w:rsidRPr="00063F84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F6BB41C" w14:textId="072B8138" w:rsidR="00DB342A" w:rsidRPr="00662D3B" w:rsidRDefault="0011591E" w:rsidP="00DB342A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3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61E99BFE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1958" w:type="dxa"/>
            <w:vAlign w:val="center"/>
          </w:tcPr>
          <w:p w14:paraId="5A1248FF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7338A320" w14:textId="77777777" w:rsidTr="000167E7">
        <w:tc>
          <w:tcPr>
            <w:tcW w:w="2353" w:type="dxa"/>
            <w:vMerge/>
            <w:vAlign w:val="center"/>
          </w:tcPr>
          <w:p w14:paraId="02407E78" w14:textId="77777777" w:rsidR="00DB342A" w:rsidRPr="00FA1D5C" w:rsidRDefault="00DB342A" w:rsidP="00DB342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F406C26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581F49A" w14:textId="323256B4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3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4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Comunicare con chiarezza a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studenti 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e studentesse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fin dall’inizio sia gli obiettivi di apprendimento sia i criteri di valutazione delle prove di verifica che verranno somministrate.</w:t>
            </w:r>
          </w:p>
          <w:p w14:paraId="2B9EAE9D" w14:textId="1B42384A" w:rsidR="00DB342A" w:rsidRPr="00AE6483" w:rsidRDefault="00DB342A" w:rsidP="00AE6483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esplicitare con chiarezza e con un linguaggio adeguato all’età 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di alunni ed alunne </w:t>
            </w:r>
            <w:r w:rsidRPr="00662D3B">
              <w:rPr>
                <w:rFonts w:ascii="Titillium Web" w:hAnsi="Titillium Web"/>
                <w:color w:val="000000" w:themeColor="text1"/>
              </w:rPr>
              <w:t>gli obiettivi delle attività proposte.</w:t>
            </w:r>
          </w:p>
          <w:p w14:paraId="7EB4C51E" w14:textId="77777777" w:rsidR="00FC0800" w:rsidRPr="00662D3B" w:rsidRDefault="00FC080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77FAFFEA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33F22C3B" w14:textId="77777777" w:rsidTr="000167E7">
        <w:tc>
          <w:tcPr>
            <w:tcW w:w="2353" w:type="dxa"/>
            <w:vMerge/>
            <w:vAlign w:val="center"/>
          </w:tcPr>
          <w:p w14:paraId="5ED6EAD9" w14:textId="77777777" w:rsidR="00DB342A" w:rsidRPr="00FA1D5C" w:rsidRDefault="00DB342A" w:rsidP="00DB342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5FC7A25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4DFB376E" w14:textId="1F7D98D3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3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5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="00A10C5B"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="00BC2981"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3E3412E5" w14:textId="6181DCA9" w:rsidR="00FC0800" w:rsidRPr="00662D3B" w:rsidRDefault="00FC080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6EC5C3B7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3318FDA8" w14:textId="77777777" w:rsidTr="000167E7">
        <w:tc>
          <w:tcPr>
            <w:tcW w:w="2353" w:type="dxa"/>
            <w:vMerge w:val="restart"/>
            <w:shd w:val="clear" w:color="auto" w:fill="F0E9FD"/>
            <w:vAlign w:val="center"/>
          </w:tcPr>
          <w:p w14:paraId="6C97AADF" w14:textId="3C0DF96C" w:rsidR="00DB342A" w:rsidRPr="00FA1D5C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11832C3E" w14:textId="77777777" w:rsidR="00DB342A" w:rsidRPr="00B847E6" w:rsidRDefault="00DB342A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4</w:t>
            </w:r>
          </w:p>
          <w:p w14:paraId="2A8881FF" w14:textId="77777777" w:rsidR="000235D7" w:rsidRPr="0066391D" w:rsidRDefault="000235D7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69881A6D" w14:textId="77777777" w:rsidR="0066391D" w:rsidRDefault="0066391D" w:rsidP="00CA76D2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79C6B58C" w14:textId="77777777" w:rsidR="0066391D" w:rsidRDefault="008C491D" w:rsidP="00CA76D2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 w:rsidR="0066391D"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28F78DF7" w14:textId="77777777" w:rsidR="0066391D" w:rsidRDefault="008C491D" w:rsidP="00CA76D2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 w:rsidR="0066391D"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8B856B7" w14:textId="295E7D3E" w:rsidR="0066391D" w:rsidRDefault="0066391D" w:rsidP="00CA76D2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4986D4" w14:textId="59A84DAA" w:rsidR="00DB342A" w:rsidRPr="00FA1D5C" w:rsidRDefault="008C491D" w:rsidP="00CA76D2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</w:tc>
        <w:tc>
          <w:tcPr>
            <w:tcW w:w="5328" w:type="dxa"/>
            <w:vAlign w:val="center"/>
          </w:tcPr>
          <w:p w14:paraId="62C642F6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B03D04D" w14:textId="70DBF4F4" w:rsidR="00DB342A" w:rsidRPr="00662D3B" w:rsidRDefault="0011591E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4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Promuovere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 in studenti e studentesse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 l’apprendiment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>o collaborativo e/o cooperativo.</w:t>
            </w:r>
          </w:p>
          <w:p w14:paraId="13591C14" w14:textId="77777777" w:rsidR="00DB342A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0C5AFA42" w14:textId="77777777" w:rsidR="00FC0800" w:rsidRPr="00FC0800" w:rsidRDefault="00FC0800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1958" w:type="dxa"/>
            <w:vAlign w:val="center"/>
          </w:tcPr>
          <w:p w14:paraId="193F7931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4CD3C389" w14:textId="77777777" w:rsidTr="000167E7">
        <w:tc>
          <w:tcPr>
            <w:tcW w:w="2353" w:type="dxa"/>
            <w:vMerge/>
            <w:vAlign w:val="center"/>
          </w:tcPr>
          <w:p w14:paraId="60C7D9FD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E02B572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78F7BDE3" w14:textId="2E713FFE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4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33CA7D2" w14:textId="77777777" w:rsidR="00DB342A" w:rsidRPr="00063F84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1958" w:type="dxa"/>
            <w:vAlign w:val="center"/>
          </w:tcPr>
          <w:p w14:paraId="58FF14F4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74898E10" w14:textId="77777777" w:rsidTr="000167E7">
        <w:tc>
          <w:tcPr>
            <w:tcW w:w="2353" w:type="dxa"/>
            <w:vMerge/>
            <w:vAlign w:val="center"/>
          </w:tcPr>
          <w:p w14:paraId="73013203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E895BA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8C4C521" w14:textId="6CC6D6A6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4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FCB648B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1958" w:type="dxa"/>
            <w:vAlign w:val="center"/>
          </w:tcPr>
          <w:p w14:paraId="18DD155F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8FB322C" w14:textId="77777777" w:rsidTr="000167E7">
        <w:tc>
          <w:tcPr>
            <w:tcW w:w="2353" w:type="dxa"/>
            <w:vMerge/>
            <w:vAlign w:val="center"/>
          </w:tcPr>
          <w:p w14:paraId="5C1BF0A0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6EB0ADC" w14:textId="77777777" w:rsidR="00DB342A" w:rsidRPr="00AE6483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7B09310" w14:textId="58B976D5" w:rsidR="00DB342A" w:rsidRPr="00FC0800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4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4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Sostenere l’autostima di ogni studente e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 studentessa e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 favorirne (anche quando membro di un gruppo) la percezione di autoefficacia valorizzando il suo contributo e l’impegno profuso.</w:t>
            </w:r>
          </w:p>
          <w:p w14:paraId="5FDF12BF" w14:textId="77777777" w:rsidR="00662D3B" w:rsidRPr="00662D3B" w:rsidRDefault="00662D3B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195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BDF1A28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6185FA78" w14:textId="32A608D5" w:rsidR="00977828" w:rsidRPr="00662D3B" w:rsidRDefault="00726655">
      <w:pPr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ADA67A" wp14:editId="194EE149">
                <wp:simplePos x="0" y="0"/>
                <wp:positionH relativeFrom="column">
                  <wp:posOffset>14605</wp:posOffset>
                </wp:positionH>
                <wp:positionV relativeFrom="paragraph">
                  <wp:posOffset>-8477587</wp:posOffset>
                </wp:positionV>
                <wp:extent cx="1471854" cy="36000"/>
                <wp:effectExtent l="0" t="0" r="0" b="25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854" cy="3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59661" id="Rettangolo 3" o:spid="_x0000_s1026" style="position:absolute;margin-left:1.15pt;margin-top:-667.55pt;width:115.9pt;height:2.8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" fillcolor="white [3201]" stroked="f" strokeweight="2pt"/>
            </w:pict>
          </mc:Fallback>
        </mc:AlternateContent>
      </w:r>
    </w:p>
    <w:tbl>
      <w:tblPr>
        <w:tblStyle w:val="Grigliatabella1"/>
        <w:tblW w:w="9639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1958"/>
      </w:tblGrid>
      <w:tr w:rsidR="00DB342A" w:rsidRPr="00DB342A" w14:paraId="0B29282D" w14:textId="77777777" w:rsidTr="000167E7">
        <w:tc>
          <w:tcPr>
            <w:tcW w:w="9639" w:type="dxa"/>
            <w:gridSpan w:val="3"/>
            <w:tcBorders>
              <w:top w:val="single" w:sz="12" w:space="0" w:color="A6A6A6"/>
            </w:tcBorders>
            <w:shd w:val="clear" w:color="auto" w:fill="DBC9FB"/>
            <w:vAlign w:val="center"/>
          </w:tcPr>
          <w:p w14:paraId="27C079F5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1E1379C8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6C33B5F6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 xml:space="preserve">Area delle competenze relative alla </w:t>
            </w:r>
            <w:r w:rsidRPr="000167E7">
              <w:rPr>
                <w:rFonts w:ascii="Titillium Web" w:hAnsi="Titillium Web"/>
                <w:b/>
                <w:i/>
                <w:color w:val="595959" w:themeColor="text1" w:themeTint="A6"/>
              </w:rPr>
              <w:t xml:space="preserve">partecipazione </w:t>
            </w:r>
            <w:r w:rsidRPr="00FA1D5C">
              <w:rPr>
                <w:rFonts w:ascii="Titillium Web" w:hAnsi="Titillium Web"/>
                <w:b/>
                <w:i/>
                <w:color w:val="595959"/>
              </w:rPr>
              <w:t>alla vita della scuola e del contesto sociale</w:t>
            </w:r>
          </w:p>
          <w:p w14:paraId="16D88313" w14:textId="77777777" w:rsidR="00DB342A" w:rsidRPr="00FA1D5C" w:rsidRDefault="00DB342A" w:rsidP="00DB342A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DB342A" w:rsidRPr="00DB342A" w14:paraId="30BB7DFF" w14:textId="77777777" w:rsidTr="000167E7">
        <w:trPr>
          <w:trHeight w:val="736"/>
        </w:trPr>
        <w:tc>
          <w:tcPr>
            <w:tcW w:w="2353" w:type="dxa"/>
            <w:vMerge w:val="restart"/>
            <w:shd w:val="clear" w:color="auto" w:fill="F0E9FD"/>
            <w:vAlign w:val="center"/>
          </w:tcPr>
          <w:p w14:paraId="40473D23" w14:textId="67A4AF3F" w:rsidR="0066391D" w:rsidRDefault="0066391D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54396A09" w14:textId="08014C6C" w:rsidR="00DB342A" w:rsidRPr="00B847E6" w:rsidRDefault="00DB342A" w:rsidP="0066391D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5</w:t>
            </w:r>
          </w:p>
          <w:p w14:paraId="1FAA5193" w14:textId="77777777" w:rsidR="00662D3B" w:rsidRPr="0066391D" w:rsidRDefault="00662D3B" w:rsidP="00DB342A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5E62206C" w14:textId="77777777" w:rsidR="000235D7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 w:rsidR="000235D7"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11EA9A0A" w14:textId="77777777" w:rsidR="0066391D" w:rsidRDefault="0066391D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24CB7816" w14:textId="77777777" w:rsidR="00D82FC0" w:rsidRDefault="008C491D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 w:rsidR="00D82FC0"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7A75A956" w14:textId="160A50D3" w:rsidR="000235D7" w:rsidRDefault="000235D7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265AB9A8" w14:textId="77777777" w:rsidR="00D82FC0" w:rsidRDefault="00D82FC0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1795C49E" w14:textId="77777777" w:rsidR="00D82FC0" w:rsidRDefault="008C491D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 w:rsidR="00D82FC0"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73A63E70" w14:textId="3A317D04" w:rsidR="00DB342A" w:rsidRPr="00FA1D5C" w:rsidRDefault="008C491D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4BB64F7D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C14518B" w14:textId="159BD25F" w:rsidR="00DB342A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5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3857C735" w14:textId="77777777" w:rsidR="00FC0800" w:rsidRPr="004A237B" w:rsidRDefault="00FC0800" w:rsidP="00FC080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28900E3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7CF3D190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166910C5" w14:textId="77777777" w:rsidTr="000167E7">
        <w:tc>
          <w:tcPr>
            <w:tcW w:w="2353" w:type="dxa"/>
            <w:vMerge/>
            <w:vAlign w:val="center"/>
          </w:tcPr>
          <w:p w14:paraId="23DD5CB5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E3A40A6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1BCF29A7" w14:textId="78C03D01" w:rsidR="00DB342A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5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1A820456" w14:textId="77777777" w:rsidR="00FC0800" w:rsidRPr="00FC0800" w:rsidRDefault="00FC0800" w:rsidP="00FC080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757D9D31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1958" w:type="dxa"/>
            <w:vAlign w:val="center"/>
          </w:tcPr>
          <w:p w14:paraId="6F046379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6E26FEDB" w14:textId="77777777" w:rsidTr="000167E7">
        <w:tc>
          <w:tcPr>
            <w:tcW w:w="2353" w:type="dxa"/>
            <w:vMerge/>
            <w:vAlign w:val="center"/>
          </w:tcPr>
          <w:p w14:paraId="57B51A20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9B81F2E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7911496" w14:textId="49EC9C69" w:rsidR="00DB342A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5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>/la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 Dirigente e in collaborazione con il personale scolastico.</w:t>
            </w:r>
          </w:p>
          <w:p w14:paraId="08ED270B" w14:textId="77777777" w:rsidR="00FC0800" w:rsidRPr="00FC0800" w:rsidRDefault="00FC0800" w:rsidP="00FC080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63CF6F0B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vAlign w:val="center"/>
          </w:tcPr>
          <w:p w14:paraId="27E3EDD0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31BAF4F" w14:textId="77777777" w:rsidTr="000167E7">
        <w:tc>
          <w:tcPr>
            <w:tcW w:w="2353" w:type="dxa"/>
            <w:vMerge/>
            <w:vAlign w:val="center"/>
          </w:tcPr>
          <w:p w14:paraId="690BFD89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C0A52DB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0319461F" w14:textId="4EE504D0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5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4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Favorire l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a partecipazione di studenti e studentesse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alla vita organizzativa della scuola tenendo conto dell’età e delle inclinazioni di ognuno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>/a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 oltreché del contesto socioculturale e territoriale in cui la scuola agisce.</w:t>
            </w:r>
          </w:p>
          <w:p w14:paraId="7BA3CD54" w14:textId="2055C0B5" w:rsidR="00DB342A" w:rsidRDefault="00DB342A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>: favorir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 xml:space="preserve">e la partecipazione di bambini e bambine 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</w:t>
            </w:r>
            <w:r w:rsidR="00A10C5B" w:rsidRPr="00662D3B">
              <w:rPr>
                <w:rFonts w:ascii="Titillium Web" w:hAnsi="Titillium Web"/>
                <w:color w:val="000000" w:themeColor="text1"/>
              </w:rPr>
              <w:t>/a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oltreché del contesto socioculturale e territoriale in cui la scuola agisce.</w:t>
            </w:r>
          </w:p>
          <w:p w14:paraId="560906F4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1958" w:type="dxa"/>
            <w:vAlign w:val="center"/>
          </w:tcPr>
          <w:p w14:paraId="335C9DBA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77210E6E" w14:textId="77777777" w:rsidTr="000167E7">
        <w:trPr>
          <w:trHeight w:val="671"/>
        </w:trPr>
        <w:tc>
          <w:tcPr>
            <w:tcW w:w="2353" w:type="dxa"/>
            <w:vMerge w:val="restart"/>
            <w:shd w:val="clear" w:color="auto" w:fill="F0E9FD"/>
            <w:vAlign w:val="center"/>
          </w:tcPr>
          <w:p w14:paraId="0770A5F2" w14:textId="77777777" w:rsidR="00D82FC0" w:rsidRDefault="00D82FC0" w:rsidP="00D82FC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065B3C34" w14:textId="079ADB22" w:rsidR="00DB342A" w:rsidRPr="00B847E6" w:rsidRDefault="00DB342A" w:rsidP="00D82FC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6</w:t>
            </w:r>
          </w:p>
          <w:p w14:paraId="65EB1455" w14:textId="77777777" w:rsidR="000235D7" w:rsidRPr="0066391D" w:rsidRDefault="000235D7" w:rsidP="00DB342A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1EC01B76" w14:textId="77777777" w:rsidR="00D82FC0" w:rsidRDefault="00D82FC0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29EF48B7" w14:textId="77777777" w:rsidR="00D82FC0" w:rsidRDefault="00D82FC0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4E40F7CD" w14:textId="18C3C87E" w:rsidR="00DB342A" w:rsidRPr="00441F22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2D6F467F" w14:textId="77777777" w:rsidR="00DB342A" w:rsidRPr="004A237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0F03381" w14:textId="1F14DE18" w:rsidR="00DB342A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6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441C2A03" w14:textId="77777777" w:rsidR="00FC0800" w:rsidRPr="00FC0800" w:rsidRDefault="00FC0800" w:rsidP="00FC080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39F4ACA3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vAlign w:val="center"/>
          </w:tcPr>
          <w:p w14:paraId="7A8FBBB5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548D2475" w14:textId="77777777" w:rsidTr="000167E7">
        <w:tc>
          <w:tcPr>
            <w:tcW w:w="2353" w:type="dxa"/>
            <w:vMerge/>
            <w:vAlign w:val="center"/>
          </w:tcPr>
          <w:p w14:paraId="4A337F95" w14:textId="77777777" w:rsidR="00DB342A" w:rsidRPr="00FA1D5C" w:rsidRDefault="00DB342A" w:rsidP="00DB342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4B24714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65D9CD6" w14:textId="0EAE9E5E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6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40569E06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1958" w:type="dxa"/>
            <w:vAlign w:val="center"/>
          </w:tcPr>
          <w:p w14:paraId="55F935AD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616803BE" w14:textId="77777777" w:rsidTr="000167E7">
        <w:tc>
          <w:tcPr>
            <w:tcW w:w="2353" w:type="dxa"/>
            <w:vMerge/>
            <w:vAlign w:val="center"/>
          </w:tcPr>
          <w:p w14:paraId="45BC8AF3" w14:textId="77777777" w:rsidR="00DB342A" w:rsidRPr="00FA1D5C" w:rsidRDefault="00DB342A" w:rsidP="00DB342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D2B5C13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33782FE7" w14:textId="7F90746A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6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4D27315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vAlign w:val="center"/>
          </w:tcPr>
          <w:p w14:paraId="3895AF04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79A83025" w14:textId="77777777" w:rsidTr="000167E7">
        <w:tc>
          <w:tcPr>
            <w:tcW w:w="2353" w:type="dxa"/>
            <w:vMerge w:val="restart"/>
            <w:shd w:val="clear" w:color="auto" w:fill="F0E9FD"/>
            <w:vAlign w:val="center"/>
          </w:tcPr>
          <w:p w14:paraId="7FB2C93E" w14:textId="77777777" w:rsidR="00D82FC0" w:rsidRDefault="00D82FC0" w:rsidP="00D82FC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20C1CC7B" w14:textId="08DF5007" w:rsidR="00DB342A" w:rsidRPr="00B847E6" w:rsidRDefault="00DB342A" w:rsidP="00D82FC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7</w:t>
            </w:r>
          </w:p>
          <w:p w14:paraId="7616FA09" w14:textId="77777777" w:rsidR="00662D3B" w:rsidRPr="0066391D" w:rsidRDefault="00662D3B" w:rsidP="00DB342A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8B722CA" w14:textId="77777777" w:rsidR="00B847E6" w:rsidRPr="005A7853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 w:rsidR="00662D3B">
              <w:rPr>
                <w:rFonts w:ascii="Titillium Web" w:hAnsi="Titillium Web"/>
                <w:b/>
                <w:color w:val="595959"/>
              </w:rPr>
              <w:t>orti positivi con i famigliari</w:t>
            </w:r>
            <w:r w:rsidR="00B847E6">
              <w:rPr>
                <w:rFonts w:ascii="Titillium Web" w:hAnsi="Titillium Web"/>
                <w:b/>
                <w:color w:val="595959"/>
              </w:rPr>
              <w:t xml:space="preserve"> </w:t>
            </w:r>
            <w:r w:rsidR="00B847E6"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7E2484F6" w14:textId="4AB0D5E6" w:rsidR="00662D3B" w:rsidRDefault="00B847E6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</w:t>
            </w:r>
            <w:r w:rsidR="00550527" w:rsidRPr="005A7853">
              <w:rPr>
                <w:rFonts w:ascii="Titillium Web" w:hAnsi="Titillium Web"/>
                <w:b/>
                <w:color w:val="595959"/>
              </w:rPr>
              <w:t xml:space="preserve"> e con</w:t>
            </w:r>
          </w:p>
          <w:p w14:paraId="5A8347B7" w14:textId="77777777" w:rsidR="00662D3B" w:rsidRDefault="00662D3B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2875B68B" w14:textId="607DF094" w:rsidR="00DB342A" w:rsidRPr="00DB342A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46E8BF5F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028749" w14:textId="7770A935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7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Favorire la part</w:t>
            </w:r>
            <w:r w:rsidR="00015C68" w:rsidRPr="00662D3B">
              <w:rPr>
                <w:rFonts w:ascii="Titillium Web" w:hAnsi="Titillium Web"/>
                <w:color w:val="000000" w:themeColor="text1"/>
              </w:rPr>
              <w:t xml:space="preserve">ecipazione dei famigliari di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studenti </w:t>
            </w:r>
            <w:r w:rsidR="00015C68" w:rsidRPr="00662D3B">
              <w:rPr>
                <w:rFonts w:ascii="Titillium Web" w:hAnsi="Titillium Web"/>
                <w:color w:val="000000" w:themeColor="text1"/>
              </w:rPr>
              <w:t xml:space="preserve">e studentesse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alla vita organizzativa della scuola.</w:t>
            </w:r>
          </w:p>
          <w:p w14:paraId="7E0CEB4F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vAlign w:val="center"/>
          </w:tcPr>
          <w:p w14:paraId="50AC3633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43C804F1" w14:textId="77777777" w:rsidTr="000167E7">
        <w:tc>
          <w:tcPr>
            <w:tcW w:w="2353" w:type="dxa"/>
            <w:vMerge/>
            <w:vAlign w:val="center"/>
          </w:tcPr>
          <w:p w14:paraId="444BF1AE" w14:textId="77777777" w:rsidR="00DB342A" w:rsidRPr="00FA1D5C" w:rsidRDefault="00DB342A" w:rsidP="00DB342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0836BF7" w14:textId="77777777" w:rsidR="00DB342A" w:rsidRPr="004A237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CD1AEB5" w14:textId="20741E9F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7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015C68" w:rsidRPr="00662D3B">
              <w:rPr>
                <w:rFonts w:ascii="Titillium Web" w:hAnsi="Titillium Web"/>
                <w:color w:val="000000" w:themeColor="text1"/>
              </w:rPr>
              <w:t>Comunicare ai famigliari di studenti e studentesse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 obiettivi didattici attesi/raggiunti, strategie di intervento ipotizzate/attuate, criteri di valutazione ed esiti finali conseguiti.</w:t>
            </w:r>
          </w:p>
          <w:p w14:paraId="532836A3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vAlign w:val="center"/>
          </w:tcPr>
          <w:p w14:paraId="48C4DFBC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BB9A44C" w14:textId="77777777" w:rsidTr="000167E7">
        <w:tc>
          <w:tcPr>
            <w:tcW w:w="2353" w:type="dxa"/>
            <w:vMerge/>
            <w:vAlign w:val="center"/>
          </w:tcPr>
          <w:p w14:paraId="6B725CA0" w14:textId="77777777" w:rsidR="00DB342A" w:rsidRPr="00FA1D5C" w:rsidRDefault="00DB342A" w:rsidP="00DB342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D58667B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28896CD2" w14:textId="77777777" w:rsidR="006D0113" w:rsidRPr="00662D3B" w:rsidRDefault="006D0113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3603600" w14:textId="3EB28F21" w:rsidR="00DB342A" w:rsidRPr="00662D3B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7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Cooperare con altre figure professionali coinvolte a vario titolo nei processi di apprendimento e di sviluppo </w:t>
            </w:r>
            <w:r w:rsidR="00015C68" w:rsidRPr="00662D3B">
              <w:rPr>
                <w:rFonts w:ascii="Titillium Web" w:hAnsi="Titillium Web"/>
                <w:color w:val="000000" w:themeColor="text1"/>
              </w:rPr>
              <w:t>di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 xml:space="preserve"> studenti</w:t>
            </w:r>
            <w:r w:rsidR="00015C68" w:rsidRPr="00662D3B">
              <w:rPr>
                <w:rFonts w:ascii="Titillium Web" w:hAnsi="Titillium Web"/>
                <w:color w:val="000000" w:themeColor="text1"/>
              </w:rPr>
              <w:t xml:space="preserve"> e studentesse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7D049C7A" w14:textId="5D95879F" w:rsidR="00E75F72" w:rsidRPr="00662D3B" w:rsidRDefault="00E75F72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vAlign w:val="center"/>
          </w:tcPr>
          <w:p w14:paraId="34F3E58A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D8A8E23" w14:textId="77777777" w:rsidTr="000167E7">
        <w:tc>
          <w:tcPr>
            <w:tcW w:w="2353" w:type="dxa"/>
            <w:vMerge/>
            <w:vAlign w:val="center"/>
          </w:tcPr>
          <w:p w14:paraId="6BE09DD2" w14:textId="77777777" w:rsidR="00DB342A" w:rsidRPr="00FA1D5C" w:rsidRDefault="00DB342A" w:rsidP="00DB342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313738F" w14:textId="048C7736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3C44E893" w14:textId="11A8CE14" w:rsidR="00DB342A" w:rsidRDefault="00B530F2" w:rsidP="00FC080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7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4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64D62B6E" w14:textId="77777777" w:rsidR="00FC0800" w:rsidRPr="00E42089" w:rsidRDefault="00FC0800" w:rsidP="00FC0800">
            <w:pPr>
              <w:spacing w:line="192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A9B2F03" w14:textId="77777777" w:rsidR="00DB342A" w:rsidRPr="00662D3B" w:rsidRDefault="00DB342A" w:rsidP="00DB342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195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6E67573C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38604341" w14:textId="77777777" w:rsidTr="000167E7">
        <w:tc>
          <w:tcPr>
            <w:tcW w:w="9639" w:type="dxa"/>
            <w:gridSpan w:val="3"/>
            <w:shd w:val="clear" w:color="auto" w:fill="DBC9FB"/>
            <w:vAlign w:val="center"/>
          </w:tcPr>
          <w:p w14:paraId="177B9994" w14:textId="77777777" w:rsidR="00DB342A" w:rsidRPr="00662D3B" w:rsidRDefault="00DB342A" w:rsidP="00DB342A">
            <w:pPr>
              <w:ind w:left="-113" w:right="-119"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7BBF7377" w14:textId="77777777" w:rsidR="00DB342A" w:rsidRPr="000167E7" w:rsidRDefault="00DB342A" w:rsidP="00DB342A">
            <w:pPr>
              <w:jc w:val="center"/>
              <w:rPr>
                <w:rFonts w:ascii="Titillium Web" w:hAnsi="Titillium Web"/>
                <w:b/>
                <w:color w:val="595959" w:themeColor="text1" w:themeTint="A6"/>
                <w:sz w:val="28"/>
                <w:szCs w:val="28"/>
              </w:rPr>
            </w:pPr>
            <w:r w:rsidRPr="000167E7">
              <w:rPr>
                <w:rFonts w:ascii="Titillium Web" w:hAnsi="Titillium Web"/>
                <w:b/>
                <w:color w:val="595959" w:themeColor="text1" w:themeTint="A6"/>
                <w:sz w:val="28"/>
                <w:szCs w:val="28"/>
              </w:rPr>
              <w:t>C - PROFESSIONE</w:t>
            </w:r>
          </w:p>
          <w:p w14:paraId="7ABD9EFA" w14:textId="77777777" w:rsidR="00DB342A" w:rsidRPr="000167E7" w:rsidRDefault="00DB342A" w:rsidP="00DB342A">
            <w:pPr>
              <w:jc w:val="center"/>
              <w:rPr>
                <w:rFonts w:ascii="Titillium Web" w:hAnsi="Titillium Web"/>
                <w:b/>
                <w:i/>
                <w:color w:val="595959" w:themeColor="text1" w:themeTint="A6"/>
              </w:rPr>
            </w:pPr>
            <w:r w:rsidRPr="000167E7">
              <w:rPr>
                <w:rFonts w:ascii="Titillium Web" w:hAnsi="Titillium Web"/>
                <w:b/>
                <w:i/>
                <w:color w:val="595959" w:themeColor="text1" w:themeTint="A6"/>
              </w:rPr>
              <w:t>Area della formazione continua, della cura della professionalità e dello sviluppo di nuove responsabilità</w:t>
            </w:r>
          </w:p>
          <w:p w14:paraId="5788DBAC" w14:textId="77777777" w:rsidR="00DB342A" w:rsidRPr="00662D3B" w:rsidRDefault="00DB342A" w:rsidP="00DB342A">
            <w:pPr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DB342A" w:rsidRPr="00DB342A" w14:paraId="1567EE68" w14:textId="77777777" w:rsidTr="000167E7">
        <w:tc>
          <w:tcPr>
            <w:tcW w:w="2353" w:type="dxa"/>
            <w:vMerge w:val="restart"/>
            <w:shd w:val="clear" w:color="auto" w:fill="F0E9FD"/>
            <w:vAlign w:val="center"/>
          </w:tcPr>
          <w:p w14:paraId="5D3EE794" w14:textId="77777777" w:rsidR="00D82FC0" w:rsidRDefault="00D82FC0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5EF763C6" w14:textId="17E23CB0" w:rsidR="000235D7" w:rsidRDefault="00D82FC0" w:rsidP="00D82FC0">
            <w:pPr>
              <w:spacing w:line="180" w:lineRule="auto"/>
              <w:jc w:val="center"/>
              <w:rPr>
                <w:rFonts w:ascii="Titillium Web" w:hAnsi="Titillium Web"/>
                <w:b/>
                <w:color w:val="595959"/>
                <w:sz w:val="32"/>
                <w:szCs w:val="32"/>
              </w:rPr>
            </w:pPr>
            <w:r w:rsidRPr="0066391D">
              <w:rPr>
                <w:rFonts w:ascii="Titillium Web" w:hAnsi="Titillium Web"/>
                <w:b/>
                <w:color w:val="7030A0"/>
              </w:rPr>
              <w:t>Standard minimo</w:t>
            </w:r>
          </w:p>
          <w:p w14:paraId="6000F26C" w14:textId="1D5FCA45" w:rsidR="00DB342A" w:rsidRPr="00B847E6" w:rsidRDefault="00DB342A" w:rsidP="00D82FC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B847E6">
              <w:rPr>
                <w:rFonts w:ascii="Titillium Web" w:hAnsi="Titillium Web"/>
                <w:b/>
                <w:color w:val="7030A0"/>
                <w:sz w:val="40"/>
                <w:szCs w:val="40"/>
              </w:rPr>
              <w:t>8</w:t>
            </w:r>
          </w:p>
          <w:p w14:paraId="53BB9964" w14:textId="77777777" w:rsidR="000235D7" w:rsidRPr="0066391D" w:rsidRDefault="000235D7" w:rsidP="00DB342A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4698C0C6" w14:textId="77777777" w:rsidR="000235D7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 w:rsidR="000235D7"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45E6571F" w14:textId="629D4624" w:rsidR="000235D7" w:rsidRDefault="000235D7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101ADDC1" w14:textId="77777777" w:rsidR="000235D7" w:rsidRDefault="008C491D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 w:rsidR="000235D7"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66B2446" w14:textId="71B9F087" w:rsidR="000235D7" w:rsidRDefault="008C491D" w:rsidP="000235D7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 w:rsidR="000235D7"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60A12473" w14:textId="77777777" w:rsidR="000235D7" w:rsidRDefault="000235D7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1B5075EF" w14:textId="1EB2D0C9" w:rsidR="000235D7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 w:rsidR="0066391D"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="0066391D" w:rsidRPr="005A7853">
              <w:rPr>
                <w:rFonts w:ascii="Titillium Web" w:hAnsi="Titillium Web"/>
                <w:b/>
                <w:color w:val="595959"/>
              </w:rPr>
              <w:t>gruppi-</w:t>
            </w:r>
            <w:r w:rsidR="000235D7" w:rsidRPr="005A7853">
              <w:rPr>
                <w:rFonts w:ascii="Titillium Web" w:hAnsi="Titillium Web"/>
                <w:b/>
                <w:color w:val="595959"/>
              </w:rPr>
              <w:t>classe</w:t>
            </w:r>
            <w:r w:rsidR="000235D7"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17D3405C" w14:textId="77777777" w:rsidR="000235D7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 w:rsidR="000235D7"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A16F272" w14:textId="77777777" w:rsidR="000235D7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 w:rsidR="000235D7"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7EDF7E26" w14:textId="77777777" w:rsidR="00DB342A" w:rsidRDefault="008C491D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0382267" w14:textId="77777777" w:rsidR="00662D3B" w:rsidRDefault="00662D3B" w:rsidP="00AE6483">
            <w:pPr>
              <w:spacing w:line="216" w:lineRule="auto"/>
              <w:rPr>
                <w:rFonts w:ascii="Titillium Web" w:hAnsi="Titillium Web"/>
                <w:b/>
                <w:color w:val="595959"/>
              </w:rPr>
            </w:pPr>
          </w:p>
          <w:p w14:paraId="18E51E9D" w14:textId="4D39B664" w:rsidR="000235D7" w:rsidRPr="000235D7" w:rsidRDefault="000235D7" w:rsidP="00DB342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28D43DF6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159C06F" w14:textId="3B4866C1" w:rsidR="00DB342A" w:rsidRPr="00662D3B" w:rsidRDefault="00B530F2" w:rsidP="006923B2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8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1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1B3859C3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1958" w:type="dxa"/>
            <w:vAlign w:val="center"/>
          </w:tcPr>
          <w:p w14:paraId="5BD855FF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2D3BF6D4" w14:textId="77777777" w:rsidTr="000167E7">
        <w:tc>
          <w:tcPr>
            <w:tcW w:w="2353" w:type="dxa"/>
            <w:vMerge/>
            <w:vAlign w:val="center"/>
          </w:tcPr>
          <w:p w14:paraId="4F31CC4B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4774225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E316AAC" w14:textId="4FFBAA09" w:rsidR="00DB342A" w:rsidRPr="00662D3B" w:rsidRDefault="00B530F2" w:rsidP="006923B2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8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2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38D60B2C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1958" w:type="dxa"/>
            <w:vAlign w:val="center"/>
          </w:tcPr>
          <w:p w14:paraId="067763CA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73FEA37F" w14:textId="77777777" w:rsidTr="000167E7">
        <w:tc>
          <w:tcPr>
            <w:tcW w:w="2353" w:type="dxa"/>
            <w:vMerge/>
            <w:vAlign w:val="center"/>
          </w:tcPr>
          <w:p w14:paraId="7078F090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AB1C470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0C9EDE8" w14:textId="13DD215A" w:rsidR="00DB342A" w:rsidRPr="00662D3B" w:rsidRDefault="00B530F2" w:rsidP="006923B2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8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3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Attivare collaborazioni p</w:t>
            </w:r>
            <w:r w:rsidR="00015C68" w:rsidRPr="00662D3B">
              <w:rPr>
                <w:rFonts w:ascii="Titillium Web" w:hAnsi="Titillium Web"/>
                <w:color w:val="000000" w:themeColor="text1"/>
              </w:rPr>
              <w:t xml:space="preserve">rofessionalizzanti tra colleghi/e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della propria scuola o di altre istituzioni educative nazionali ed internazionali.</w:t>
            </w:r>
          </w:p>
          <w:p w14:paraId="1DB8A25E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1958" w:type="dxa"/>
            <w:vAlign w:val="center"/>
          </w:tcPr>
          <w:p w14:paraId="4F39B5C2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E9B484B" w14:textId="77777777" w:rsidTr="000167E7">
        <w:tc>
          <w:tcPr>
            <w:tcW w:w="2353" w:type="dxa"/>
            <w:vMerge/>
            <w:vAlign w:val="center"/>
          </w:tcPr>
          <w:p w14:paraId="0AD33F0B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5263EDE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746BB7F" w14:textId="5EE21F91" w:rsidR="00DB342A" w:rsidRPr="00662D3B" w:rsidRDefault="00B530F2" w:rsidP="006923B2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8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4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3F939961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1958" w:type="dxa"/>
            <w:vAlign w:val="center"/>
          </w:tcPr>
          <w:p w14:paraId="1C6FF874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754863DD" w14:textId="77777777" w:rsidTr="000167E7">
        <w:tc>
          <w:tcPr>
            <w:tcW w:w="2353" w:type="dxa"/>
            <w:vMerge/>
            <w:vAlign w:val="center"/>
          </w:tcPr>
          <w:p w14:paraId="76312A07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7264501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23217F1" w14:textId="07DA81F6" w:rsidR="00DB342A" w:rsidRPr="00662D3B" w:rsidRDefault="00B530F2" w:rsidP="006923B2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8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5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06CD7DED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1958" w:type="dxa"/>
            <w:vAlign w:val="center"/>
          </w:tcPr>
          <w:p w14:paraId="1464ACDD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DB342A" w:rsidRPr="00DB342A" w14:paraId="0836A581" w14:textId="77777777" w:rsidTr="000167E7">
        <w:tc>
          <w:tcPr>
            <w:tcW w:w="2353" w:type="dxa"/>
            <w:vMerge/>
            <w:vAlign w:val="center"/>
          </w:tcPr>
          <w:p w14:paraId="752BFD5C" w14:textId="77777777" w:rsidR="00DB342A" w:rsidRPr="00FA1D5C" w:rsidRDefault="00DB342A" w:rsidP="00DB342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33A397CD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603642C" w14:textId="00F5D29C" w:rsidR="00DB342A" w:rsidRPr="00662D3B" w:rsidRDefault="00B530F2" w:rsidP="006923B2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>
              <w:rPr>
                <w:rFonts w:ascii="Titillium Web" w:hAnsi="Titillium Web"/>
                <w:b/>
                <w:color w:val="7030A0"/>
              </w:rPr>
              <w:t>8</w:t>
            </w:r>
            <w:r w:rsidRPr="0011591E">
              <w:rPr>
                <w:rFonts w:ascii="Titillium Web" w:hAnsi="Titillium Web"/>
                <w:b/>
                <w:color w:val="000000" w:themeColor="text1"/>
              </w:rPr>
              <w:t>.</w:t>
            </w:r>
            <w:r>
              <w:rPr>
                <w:rFonts w:ascii="Titillium Web" w:hAnsi="Titillium Web"/>
                <w:b/>
                <w:color w:val="404040" w:themeColor="text1" w:themeTint="BF"/>
              </w:rPr>
              <w:t>6</w:t>
            </w:r>
            <w:r w:rsidRPr="0011591E">
              <w:rPr>
                <w:rFonts w:ascii="Titillium Web" w:hAnsi="Titillium Web"/>
                <w:b/>
                <w:color w:val="404040" w:themeColor="text1" w:themeTint="BF"/>
              </w:rPr>
              <w:t>.</w:t>
            </w:r>
            <w:r w:rsidRPr="0011591E">
              <w:rPr>
                <w:rFonts w:ascii="Titillium Web" w:hAnsi="Titillium Web"/>
                <w:color w:val="404040" w:themeColor="text1" w:themeTint="BF"/>
              </w:rPr>
              <w:t xml:space="preserve">  </w:t>
            </w:r>
            <w:r w:rsidR="00DB342A"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B26B783" w14:textId="77777777" w:rsidR="00DB342A" w:rsidRPr="00662D3B" w:rsidRDefault="00DB342A" w:rsidP="00DB342A">
            <w:pPr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1958" w:type="dxa"/>
            <w:vAlign w:val="center"/>
          </w:tcPr>
          <w:p w14:paraId="475AFA06" w14:textId="77777777" w:rsidR="00DB342A" w:rsidRPr="00FA1D5C" w:rsidRDefault="00DB342A" w:rsidP="00DB342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bookmarkEnd w:id="0"/>
    </w:tbl>
    <w:p w14:paraId="20ACBE27" w14:textId="77777777" w:rsidR="00BD6850" w:rsidRDefault="00BD6850" w:rsidP="00D86B53">
      <w:pPr>
        <w:tabs>
          <w:tab w:val="left" w:pos="1217"/>
        </w:tabs>
        <w:rPr>
          <w:sz w:val="16"/>
          <w:szCs w:val="16"/>
        </w:rPr>
      </w:pPr>
    </w:p>
    <w:p w14:paraId="799547A2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6EEA19C5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25EB9E84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5B2D02D8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5FA2D213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348CAFD9" w14:textId="77777777" w:rsidR="00662D3B" w:rsidRDefault="00662D3B" w:rsidP="00D86B53">
      <w:pPr>
        <w:tabs>
          <w:tab w:val="left" w:pos="1217"/>
        </w:tabs>
        <w:rPr>
          <w:sz w:val="16"/>
          <w:szCs w:val="16"/>
        </w:rPr>
      </w:pPr>
    </w:p>
    <w:p w14:paraId="0462001E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3EAB30E0" w14:textId="77777777" w:rsidR="000235D7" w:rsidRDefault="000235D7" w:rsidP="00D86B53">
      <w:pPr>
        <w:tabs>
          <w:tab w:val="left" w:pos="1217"/>
        </w:tabs>
        <w:rPr>
          <w:sz w:val="16"/>
          <w:szCs w:val="16"/>
        </w:rPr>
      </w:pPr>
    </w:p>
    <w:p w14:paraId="56762A86" w14:textId="77777777" w:rsidR="00AE6483" w:rsidRDefault="00AE6483" w:rsidP="00D86B53">
      <w:pPr>
        <w:tabs>
          <w:tab w:val="left" w:pos="1217"/>
        </w:tabs>
        <w:rPr>
          <w:sz w:val="16"/>
          <w:szCs w:val="16"/>
        </w:rPr>
      </w:pPr>
    </w:p>
    <w:p w14:paraId="0E4A4700" w14:textId="77777777" w:rsidR="00AE6483" w:rsidRDefault="00AE6483" w:rsidP="00D86B53">
      <w:pPr>
        <w:tabs>
          <w:tab w:val="left" w:pos="1217"/>
        </w:tabs>
        <w:rPr>
          <w:sz w:val="16"/>
          <w:szCs w:val="16"/>
        </w:rPr>
      </w:pPr>
    </w:p>
    <w:p w14:paraId="468FB46F" w14:textId="77777777" w:rsidR="000235D7" w:rsidRPr="00D86B53" w:rsidRDefault="000235D7" w:rsidP="00D86B53">
      <w:pPr>
        <w:tabs>
          <w:tab w:val="left" w:pos="1217"/>
        </w:tabs>
        <w:rPr>
          <w:sz w:val="16"/>
          <w:szCs w:val="16"/>
        </w:rPr>
      </w:pPr>
    </w:p>
    <w:sectPr w:rsidR="000235D7" w:rsidRPr="00D86B53" w:rsidSect="00110375">
      <w:headerReference w:type="even" r:id="rId13"/>
      <w:headerReference w:type="default" r:id="rId14"/>
      <w:footerReference w:type="default" r:id="rId15"/>
      <w:headerReference w:type="first" r:id="rId16"/>
      <w:endnotePr>
        <w:numFmt w:val="decimal"/>
      </w:endnotePr>
      <w:pgSz w:w="11900" w:h="16840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4C5F9" w14:textId="77777777" w:rsidR="0015456C" w:rsidRDefault="0015456C" w:rsidP="00362FDE">
      <w:r>
        <w:separator/>
      </w:r>
    </w:p>
  </w:endnote>
  <w:endnote w:type="continuationSeparator" w:id="0">
    <w:p w14:paraId="1EB79634" w14:textId="77777777" w:rsidR="0015456C" w:rsidRDefault="0015456C" w:rsidP="00362FDE">
      <w:r>
        <w:continuationSeparator/>
      </w:r>
    </w:p>
  </w:endnote>
  <w:endnote w:id="1">
    <w:p w14:paraId="6EAC8C2D" w14:textId="5CECCB5B" w:rsidR="008C491D" w:rsidRPr="00D86B53" w:rsidRDefault="008C491D" w:rsidP="00BD6850">
      <w:pPr>
        <w:pStyle w:val="Testonotadichiusura"/>
        <w:spacing w:line="216" w:lineRule="auto"/>
        <w:ind w:right="-149"/>
        <w:jc w:val="both"/>
        <w:rPr>
          <w:rFonts w:ascii="Titillium Web" w:hAnsi="Titillium Web"/>
          <w:sz w:val="17"/>
          <w:szCs w:val="17"/>
        </w:rPr>
      </w:pPr>
      <w:r w:rsidRPr="005B2CC4">
        <w:rPr>
          <w:rStyle w:val="Rimandonotadichiusura"/>
          <w:rFonts w:ascii="Titillium Web SemiBold" w:hAnsi="Titillium Web SemiBold"/>
          <w:b/>
          <w:sz w:val="18"/>
          <w:szCs w:val="18"/>
        </w:rPr>
        <w:endnoteRef/>
      </w:r>
      <w:r>
        <w:t xml:space="preserve"> </w:t>
      </w:r>
      <w:r>
        <w:rPr>
          <w:rFonts w:ascii="Titillium Web" w:hAnsi="Titillium Web"/>
          <w:sz w:val="17"/>
          <w:szCs w:val="17"/>
        </w:rPr>
        <w:t>Si definiscono</w:t>
      </w:r>
      <w:r w:rsidRPr="00D86B53">
        <w:rPr>
          <w:rFonts w:ascii="Titillium Web" w:hAnsi="Titillium Web"/>
          <w:sz w:val="17"/>
          <w:szCs w:val="17"/>
        </w:rPr>
        <w:t xml:space="preserve"> </w:t>
      </w:r>
      <w:r>
        <w:rPr>
          <w:rFonts w:ascii="Titillium Web" w:hAnsi="Titillium Web"/>
          <w:sz w:val="17"/>
          <w:szCs w:val="17"/>
        </w:rPr>
        <w:t>“</w:t>
      </w:r>
      <w:r w:rsidRPr="00D86B53">
        <w:rPr>
          <w:rFonts w:ascii="Titillium Web" w:hAnsi="Titillium Web"/>
          <w:sz w:val="17"/>
          <w:szCs w:val="17"/>
        </w:rPr>
        <w:t>mediatori didattici</w:t>
      </w:r>
      <w:r>
        <w:rPr>
          <w:rFonts w:ascii="Titillium Web" w:hAnsi="Titillium Web"/>
          <w:sz w:val="17"/>
          <w:szCs w:val="17"/>
        </w:rPr>
        <w:t>”</w:t>
      </w:r>
      <w:r w:rsidRPr="00D86B53">
        <w:rPr>
          <w:rFonts w:ascii="Titillium Web" w:hAnsi="Titillium Web"/>
          <w:sz w:val="17"/>
          <w:szCs w:val="17"/>
        </w:rPr>
        <w:t xml:space="preserve"> tutti quegli oggetti – reali o simbolici – catalizzatori del processo educativo; lo rendono più efficiente in quanto potenziano la comunicazione (verbale e non verbale) tra docenti e studenti</w:t>
      </w:r>
      <w:r w:rsidR="001A2F33">
        <w:rPr>
          <w:rFonts w:ascii="Titillium Web" w:hAnsi="Titillium Web"/>
          <w:sz w:val="17"/>
          <w:szCs w:val="17"/>
        </w:rPr>
        <w:t xml:space="preserve"> e studentesse</w:t>
      </w:r>
      <w:r w:rsidRPr="00D86B53">
        <w:rPr>
          <w:rFonts w:ascii="Titillium Web" w:hAnsi="Titillium Web"/>
          <w:sz w:val="17"/>
          <w:szCs w:val="17"/>
        </w:rPr>
        <w:t xml:space="preserve"> grazie alla loro duttilità e adattabilità ai diversi stili educ</w:t>
      </w:r>
      <w:r w:rsidR="001A2F33">
        <w:rPr>
          <w:rFonts w:ascii="Titillium Web" w:hAnsi="Titillium Web"/>
          <w:sz w:val="17"/>
          <w:szCs w:val="17"/>
        </w:rPr>
        <w:t xml:space="preserve">ativi di questi/e </w:t>
      </w:r>
      <w:r w:rsidRPr="00D86B53">
        <w:rPr>
          <w:rFonts w:ascii="Titillium Web" w:hAnsi="Titillium Web"/>
          <w:sz w:val="17"/>
          <w:szCs w:val="17"/>
        </w:rPr>
        <w:t>ultimi</w:t>
      </w:r>
      <w:r w:rsidR="001A2F33">
        <w:rPr>
          <w:rFonts w:ascii="Titillium Web" w:hAnsi="Titillium Web"/>
          <w:sz w:val="17"/>
          <w:szCs w:val="17"/>
        </w:rPr>
        <w:t>/e</w:t>
      </w:r>
      <w:r w:rsidRPr="00D86B53">
        <w:rPr>
          <w:rFonts w:ascii="Titillium Web" w:hAnsi="Titillium Web"/>
          <w:sz w:val="17"/>
          <w:szCs w:val="17"/>
        </w:rPr>
        <w:t>. I mediatori didattici si dividono in:</w:t>
      </w:r>
    </w:p>
    <w:p w14:paraId="1852D345" w14:textId="77777777" w:rsidR="008C491D" w:rsidRPr="00D86B53" w:rsidRDefault="008C491D" w:rsidP="00BD6850">
      <w:pPr>
        <w:pStyle w:val="Testonotadichiusura"/>
        <w:numPr>
          <w:ilvl w:val="0"/>
          <w:numId w:val="1"/>
        </w:numPr>
        <w:spacing w:line="216" w:lineRule="auto"/>
        <w:ind w:right="-149" w:hanging="294"/>
        <w:jc w:val="both"/>
        <w:rPr>
          <w:rFonts w:ascii="Titillium Web" w:hAnsi="Titillium Web"/>
          <w:sz w:val="17"/>
          <w:szCs w:val="17"/>
        </w:rPr>
      </w:pPr>
      <w:r w:rsidRPr="00D86B53">
        <w:rPr>
          <w:rFonts w:ascii="Titillium Web" w:hAnsi="Titillium Web"/>
          <w:i/>
          <w:sz w:val="17"/>
          <w:szCs w:val="17"/>
        </w:rPr>
        <w:t>attivi/empirici</w:t>
      </w:r>
      <w:r w:rsidRPr="00D86B53">
        <w:rPr>
          <w:rFonts w:ascii="Titillium Web" w:hAnsi="Titillium Web"/>
          <w:sz w:val="17"/>
          <w:szCs w:val="17"/>
        </w:rPr>
        <w:t>: che ricorrono all’esperienza diretta (ad es. l’esperimento scientifico, le prove concrete: orto, ecc.);</w:t>
      </w:r>
    </w:p>
    <w:p w14:paraId="3C7FC9AB" w14:textId="77777777" w:rsidR="008C491D" w:rsidRPr="00D86B53" w:rsidRDefault="008C491D" w:rsidP="00BD6850">
      <w:pPr>
        <w:pStyle w:val="Testonotadichiusura"/>
        <w:numPr>
          <w:ilvl w:val="0"/>
          <w:numId w:val="1"/>
        </w:numPr>
        <w:spacing w:line="216" w:lineRule="auto"/>
        <w:ind w:right="-149" w:hanging="294"/>
        <w:jc w:val="both"/>
        <w:rPr>
          <w:rFonts w:ascii="Titillium Web" w:hAnsi="Titillium Web"/>
          <w:sz w:val="17"/>
          <w:szCs w:val="17"/>
        </w:rPr>
      </w:pPr>
      <w:r w:rsidRPr="005B2CC4">
        <w:rPr>
          <w:rFonts w:ascii="Titillium Web" w:hAnsi="Titillium Web"/>
          <w:i/>
          <w:sz w:val="17"/>
          <w:szCs w:val="17"/>
        </w:rPr>
        <w:t>iconici</w:t>
      </w:r>
      <w:r w:rsidRPr="00D86B53">
        <w:rPr>
          <w:rFonts w:ascii="Titillium Web" w:hAnsi="Titillium Web"/>
          <w:sz w:val="17"/>
          <w:szCs w:val="17"/>
        </w:rPr>
        <w:t>: che utilizzano il linguaggio delle icone (grafico e spaziale), fatto di immagini, schemi, mappe concettuali (ad es. l’utilizzo immagini evocative o esemplificative, le mappe e gli schemi, i filmati, le carte geografiche, i modellini e i plastici, ecc.);</w:t>
      </w:r>
    </w:p>
    <w:p w14:paraId="0D688987" w14:textId="726FA3AA" w:rsidR="008C491D" w:rsidRPr="00D86B53" w:rsidRDefault="008C491D" w:rsidP="00BD6850">
      <w:pPr>
        <w:pStyle w:val="Testonotadichiusura"/>
        <w:numPr>
          <w:ilvl w:val="0"/>
          <w:numId w:val="1"/>
        </w:numPr>
        <w:spacing w:line="216" w:lineRule="auto"/>
        <w:ind w:right="-149" w:hanging="294"/>
        <w:jc w:val="both"/>
        <w:rPr>
          <w:rFonts w:ascii="Titillium Web" w:hAnsi="Titillium Web"/>
          <w:sz w:val="17"/>
          <w:szCs w:val="17"/>
        </w:rPr>
      </w:pPr>
      <w:r w:rsidRPr="00D86B53">
        <w:rPr>
          <w:rFonts w:ascii="Titillium Web" w:hAnsi="Titillium Web"/>
          <w:i/>
          <w:sz w:val="17"/>
          <w:szCs w:val="17"/>
        </w:rPr>
        <w:t>analogici</w:t>
      </w:r>
      <w:r w:rsidRPr="00D86B53">
        <w:rPr>
          <w:rFonts w:ascii="Titillium Web" w:hAnsi="Titillium Web"/>
          <w:sz w:val="17"/>
          <w:szCs w:val="17"/>
        </w:rPr>
        <w:t xml:space="preserve">: che potrebbero essere anche chiamati </w:t>
      </w:r>
      <w:r w:rsidR="00120A86">
        <w:rPr>
          <w:rFonts w:ascii="Titillium Web" w:hAnsi="Titillium Web"/>
          <w:sz w:val="17"/>
          <w:szCs w:val="17"/>
        </w:rPr>
        <w:t>“</w:t>
      </w:r>
      <w:r w:rsidRPr="00D86B53">
        <w:rPr>
          <w:rFonts w:ascii="Titillium Web" w:hAnsi="Titillium Web"/>
          <w:sz w:val="17"/>
          <w:szCs w:val="17"/>
        </w:rPr>
        <w:t>ludici</w:t>
      </w:r>
      <w:r w:rsidR="00120A86">
        <w:rPr>
          <w:rFonts w:ascii="Titillium Web" w:hAnsi="Titillium Web"/>
          <w:sz w:val="17"/>
          <w:szCs w:val="17"/>
        </w:rPr>
        <w:t>”</w:t>
      </w:r>
      <w:r w:rsidRPr="00D86B53">
        <w:rPr>
          <w:rFonts w:ascii="Titillium Web" w:hAnsi="Titillium Web"/>
          <w:sz w:val="17"/>
          <w:szCs w:val="17"/>
        </w:rPr>
        <w:t xml:space="preserve"> poiché si basano sulle dinamiche del gioco e della simulazione (ad es. “ho predisposto esperienze di drammatizzazione, gruppi di lavoro, giochi di ruolo, ecc.);</w:t>
      </w:r>
    </w:p>
    <w:p w14:paraId="79ED0F3C" w14:textId="0420136A" w:rsidR="008C491D" w:rsidRPr="00E75F72" w:rsidRDefault="008C491D" w:rsidP="00D86B53">
      <w:pPr>
        <w:pStyle w:val="Testonotadichiusura"/>
        <w:numPr>
          <w:ilvl w:val="0"/>
          <w:numId w:val="1"/>
        </w:numPr>
        <w:spacing w:line="216" w:lineRule="auto"/>
        <w:ind w:right="-149" w:hanging="294"/>
        <w:jc w:val="both"/>
        <w:rPr>
          <w:rFonts w:ascii="Titillium Web" w:hAnsi="Titillium Web"/>
          <w:sz w:val="17"/>
          <w:szCs w:val="17"/>
        </w:rPr>
      </w:pPr>
      <w:r w:rsidRPr="00D86B53">
        <w:rPr>
          <w:rFonts w:ascii="Titillium Web" w:hAnsi="Titillium Web"/>
          <w:i/>
          <w:sz w:val="17"/>
          <w:szCs w:val="17"/>
        </w:rPr>
        <w:t>simbolici</w:t>
      </w:r>
      <w:r w:rsidRPr="00D86B53">
        <w:rPr>
          <w:rFonts w:ascii="Titillium Web" w:hAnsi="Titillium Web"/>
          <w:sz w:val="17"/>
          <w:szCs w:val="17"/>
        </w:rPr>
        <w:t>: che utilizzano codici di rappresentazione convenzionali e universali come ad esempio i concetti astratti, le locuzioni linguistiche, le metafore, i simboli, le analogie, le allegorie e le figure retoriche in generale e così via (ad es. “uso un racconto per poi introdurre un concetto di apprendimento”).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tillium Web SemiBold"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3DD3" w14:textId="24B9BECE" w:rsidR="00A94182" w:rsidRDefault="00110375" w:rsidP="00110375">
    <w:pPr>
      <w:pStyle w:val="Pidipagina"/>
      <w:ind w:left="-1134"/>
    </w:pPr>
    <w:r>
      <w:rPr>
        <w:noProof/>
      </w:rPr>
      <w:drawing>
        <wp:inline distT="0" distB="0" distL="0" distR="0" wp14:anchorId="04D99A44" wp14:editId="5C9B48B4">
          <wp:extent cx="7560000" cy="962265"/>
          <wp:effectExtent l="0" t="0" r="3175" b="9525"/>
          <wp:docPr id="40" name="Immagin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2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C9F91" w14:textId="77777777" w:rsidR="0015456C" w:rsidRDefault="0015456C" w:rsidP="00362FDE">
      <w:r>
        <w:separator/>
      </w:r>
    </w:p>
  </w:footnote>
  <w:footnote w:type="continuationSeparator" w:id="0">
    <w:p w14:paraId="2E736321" w14:textId="77777777" w:rsidR="0015456C" w:rsidRDefault="0015456C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7E563" w14:textId="77777777" w:rsidR="00362FDE" w:rsidRDefault="00805D8C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2" type="#_x0000_t75" style="position:absolute;margin-left:0;margin-top:0;width:488.1pt;height:788.1pt;z-index:-251658240;mso-wrap-edited:f;mso-position-horizontal:center;mso-position-horizontal-relative:margin;mso-position-vertical:center;mso-position-vertical-relative:margin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1BF95" w14:textId="4CB9A6BA" w:rsidR="00362FDE" w:rsidRPr="00A94182" w:rsidRDefault="00362FDE" w:rsidP="00110375">
    <w:pPr>
      <w:pStyle w:val="Intestazione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1BA30" w14:textId="77777777" w:rsidR="00362FDE" w:rsidRDefault="00805D8C">
    <w:pPr>
      <w:pStyle w:val="Intestazione"/>
    </w:pPr>
    <w:r>
      <w:rPr>
        <w:noProof/>
      </w:rPr>
      <w:pict w14:anchorId="014211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3" type="#_x0000_t75" style="position:absolute;margin-left:0;margin-top:0;width:488.1pt;height:788.1pt;z-index:-251657216;mso-wrap-edited:f;mso-position-horizontal:center;mso-position-horizontal-relative:margin;mso-position-vertical:center;mso-position-vertical-relative:margin" wrapcoords="-33 0 -33 21558 21600 21558 21600 0 -33 0">
          <v:imagedata r:id="rId1" o:title="bilancio_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C3CD6"/>
    <w:multiLevelType w:val="multilevel"/>
    <w:tmpl w:val="28906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4" w:hanging="1440"/>
      </w:pPr>
      <w:rPr>
        <w:rFonts w:hint="default"/>
      </w:rPr>
    </w:lvl>
  </w:abstractNum>
  <w:abstractNum w:abstractNumId="2" w15:restartNumberingAfterBreak="0">
    <w:nsid w:val="64682458"/>
    <w:multiLevelType w:val="multilevel"/>
    <w:tmpl w:val="D68C38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92948429">
    <w:abstractNumId w:val="0"/>
  </w:num>
  <w:num w:numId="2" w16cid:durableId="341785308">
    <w:abstractNumId w:val="1"/>
  </w:num>
  <w:num w:numId="3" w16cid:durableId="1537809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15C68"/>
    <w:rsid w:val="000167E7"/>
    <w:rsid w:val="000235D7"/>
    <w:rsid w:val="00063F84"/>
    <w:rsid w:val="000744DD"/>
    <w:rsid w:val="00083F4F"/>
    <w:rsid w:val="000C69D2"/>
    <w:rsid w:val="000E0221"/>
    <w:rsid w:val="0010392E"/>
    <w:rsid w:val="00110375"/>
    <w:rsid w:val="0011591E"/>
    <w:rsid w:val="00120A86"/>
    <w:rsid w:val="0015456C"/>
    <w:rsid w:val="00194A15"/>
    <w:rsid w:val="001A2F33"/>
    <w:rsid w:val="00232DFD"/>
    <w:rsid w:val="00280750"/>
    <w:rsid w:val="002D7E99"/>
    <w:rsid w:val="002F537F"/>
    <w:rsid w:val="00302BC5"/>
    <w:rsid w:val="00362FDE"/>
    <w:rsid w:val="00367F9C"/>
    <w:rsid w:val="0038660A"/>
    <w:rsid w:val="00393F38"/>
    <w:rsid w:val="003E2141"/>
    <w:rsid w:val="00441F22"/>
    <w:rsid w:val="00496F82"/>
    <w:rsid w:val="004A237B"/>
    <w:rsid w:val="004C313D"/>
    <w:rsid w:val="004F36E3"/>
    <w:rsid w:val="005233D3"/>
    <w:rsid w:val="00550527"/>
    <w:rsid w:val="005A7853"/>
    <w:rsid w:val="005B2CC4"/>
    <w:rsid w:val="005B42B1"/>
    <w:rsid w:val="005C3A12"/>
    <w:rsid w:val="0064140D"/>
    <w:rsid w:val="0066154E"/>
    <w:rsid w:val="00662D3B"/>
    <w:rsid w:val="0066391D"/>
    <w:rsid w:val="006923B2"/>
    <w:rsid w:val="00696A31"/>
    <w:rsid w:val="006D0113"/>
    <w:rsid w:val="006D0BB8"/>
    <w:rsid w:val="006F3924"/>
    <w:rsid w:val="00712A93"/>
    <w:rsid w:val="00726655"/>
    <w:rsid w:val="00770E13"/>
    <w:rsid w:val="007A3AD0"/>
    <w:rsid w:val="007F6D78"/>
    <w:rsid w:val="00805D8C"/>
    <w:rsid w:val="008742D7"/>
    <w:rsid w:val="008B05B0"/>
    <w:rsid w:val="008C491D"/>
    <w:rsid w:val="008D1E8B"/>
    <w:rsid w:val="008D319F"/>
    <w:rsid w:val="00937E60"/>
    <w:rsid w:val="00977828"/>
    <w:rsid w:val="0098354F"/>
    <w:rsid w:val="00996907"/>
    <w:rsid w:val="009F0E11"/>
    <w:rsid w:val="00A10C5B"/>
    <w:rsid w:val="00A94182"/>
    <w:rsid w:val="00A95E4C"/>
    <w:rsid w:val="00AD3263"/>
    <w:rsid w:val="00AE6483"/>
    <w:rsid w:val="00B22E8B"/>
    <w:rsid w:val="00B368DA"/>
    <w:rsid w:val="00B42243"/>
    <w:rsid w:val="00B530F2"/>
    <w:rsid w:val="00B847E6"/>
    <w:rsid w:val="00B93396"/>
    <w:rsid w:val="00BC2981"/>
    <w:rsid w:val="00BD6850"/>
    <w:rsid w:val="00BE425B"/>
    <w:rsid w:val="00C53BE1"/>
    <w:rsid w:val="00CA76D2"/>
    <w:rsid w:val="00CC18FE"/>
    <w:rsid w:val="00CD5C6D"/>
    <w:rsid w:val="00CF5C4A"/>
    <w:rsid w:val="00D35CB5"/>
    <w:rsid w:val="00D54B5D"/>
    <w:rsid w:val="00D82FC0"/>
    <w:rsid w:val="00D86B53"/>
    <w:rsid w:val="00DB342A"/>
    <w:rsid w:val="00DF454C"/>
    <w:rsid w:val="00E20D61"/>
    <w:rsid w:val="00E34D40"/>
    <w:rsid w:val="00E42089"/>
    <w:rsid w:val="00E422FF"/>
    <w:rsid w:val="00E46F8D"/>
    <w:rsid w:val="00E47B76"/>
    <w:rsid w:val="00E75F72"/>
    <w:rsid w:val="00E84307"/>
    <w:rsid w:val="00E845E7"/>
    <w:rsid w:val="00E9094E"/>
    <w:rsid w:val="00EE1131"/>
    <w:rsid w:val="00EF48C0"/>
    <w:rsid w:val="00F67501"/>
    <w:rsid w:val="00FA1D5C"/>
    <w:rsid w:val="00FA7BE3"/>
    <w:rsid w:val="00FB22C2"/>
    <w:rsid w:val="00FC0800"/>
    <w:rsid w:val="00FD7CBB"/>
    <w:rsid w:val="00FE457F"/>
    <w:rsid w:val="19CFB65D"/>
    <w:rsid w:val="41908861"/>
    <w:rsid w:val="50AFF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15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6" ma:contentTypeDescription="Creare un nuovo documento." ma:contentTypeScope="" ma:versionID="7bf68a23d1eec93caae9257158066023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38b015fa005eb0f181d138ca9c555305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063491-0A34-4938-90BB-37C250B53A55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59307C84-BA64-4447-B0B9-46952DAC7B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830848-DF79-44ED-AAE4-F97503826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49E77-A5AD-4FEF-9A09-5897FB790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Anna Maria Vecchio</cp:lastModifiedBy>
  <cp:revision>3</cp:revision>
  <cp:lastPrinted>2023-12-05T08:45:00Z</cp:lastPrinted>
  <dcterms:created xsi:type="dcterms:W3CDTF">2024-10-05T10:17:00Z</dcterms:created>
  <dcterms:modified xsi:type="dcterms:W3CDTF">2024-10-05T10:47:00Z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